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C0" w:rsidRPr="00C4295E" w:rsidRDefault="009817C0" w:rsidP="00E20403">
      <w:pPr>
        <w:tabs>
          <w:tab w:val="left" w:pos="720"/>
        </w:tabs>
        <w:jc w:val="center"/>
        <w:rPr>
          <w:rFonts w:ascii="Palatino Linotype" w:hAnsi="Palatino Linotype" w:cs="Tahoma"/>
          <w:bCs/>
          <w:highlight w:val="lightGray"/>
          <w:lang w:val="it-IT"/>
        </w:rPr>
      </w:pPr>
      <w:r w:rsidRPr="00C4295E">
        <w:rPr>
          <w:rFonts w:ascii="Palatino Linotype" w:hAnsi="Palatino Linotype" w:cs="Tahoma"/>
          <w:bCs/>
          <w:noProof/>
          <w:highlight w:val="lightGray"/>
          <w:lang w:val="it-IT" w:eastAsia="it-IT"/>
        </w:rPr>
        <w:drawing>
          <wp:anchor distT="0" distB="0" distL="114300" distR="114300" simplePos="0" relativeHeight="251660288" behindDoc="0" locked="0" layoutInCell="1" allowOverlap="1">
            <wp:simplePos x="0" y="0"/>
            <wp:positionH relativeFrom="column">
              <wp:posOffset>2362835</wp:posOffset>
            </wp:positionH>
            <wp:positionV relativeFrom="paragraph">
              <wp:posOffset>-193675</wp:posOffset>
            </wp:positionV>
            <wp:extent cx="1371600" cy="916305"/>
            <wp:effectExtent l="19050" t="0" r="0" b="0"/>
            <wp:wrapTight wrapText="bothSides">
              <wp:wrapPolygon edited="0">
                <wp:start x="-300" y="0"/>
                <wp:lineTo x="-300" y="21106"/>
                <wp:lineTo x="21600" y="21106"/>
                <wp:lineTo x="21600" y="0"/>
                <wp:lineTo x="-300" y="0"/>
              </wp:wrapPolygon>
            </wp:wrapTight>
            <wp:docPr id="2" name="Immagine 3" descr="Strigile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trigile bn"/>
                    <pic:cNvPicPr>
                      <a:picLocks noChangeAspect="1" noChangeArrowheads="1"/>
                    </pic:cNvPicPr>
                  </pic:nvPicPr>
                  <pic:blipFill>
                    <a:blip r:embed="rId8" cstate="print"/>
                    <a:srcRect/>
                    <a:stretch>
                      <a:fillRect/>
                    </a:stretch>
                  </pic:blipFill>
                  <pic:spPr bwMode="auto">
                    <a:xfrm>
                      <a:off x="0" y="0"/>
                      <a:ext cx="1371600" cy="916305"/>
                    </a:xfrm>
                    <a:prstGeom prst="rect">
                      <a:avLst/>
                    </a:prstGeom>
                    <a:noFill/>
                    <a:ln w="9525">
                      <a:noFill/>
                      <a:miter lim="800000"/>
                      <a:headEnd/>
                      <a:tailEnd/>
                    </a:ln>
                  </pic:spPr>
                </pic:pic>
              </a:graphicData>
            </a:graphic>
          </wp:anchor>
        </w:drawing>
      </w:r>
    </w:p>
    <w:p w:rsidR="009817C0" w:rsidRPr="00C4295E" w:rsidRDefault="009817C0" w:rsidP="00E20403">
      <w:pPr>
        <w:tabs>
          <w:tab w:val="left" w:pos="720"/>
        </w:tabs>
        <w:jc w:val="center"/>
        <w:rPr>
          <w:rFonts w:ascii="Palatino Linotype" w:hAnsi="Palatino Linotype" w:cs="Tahoma"/>
          <w:bCs/>
          <w:highlight w:val="lightGray"/>
          <w:lang w:val="it-IT"/>
        </w:rPr>
      </w:pPr>
    </w:p>
    <w:p w:rsidR="009817C0" w:rsidRPr="00C4295E" w:rsidRDefault="009817C0" w:rsidP="00E20403">
      <w:pPr>
        <w:tabs>
          <w:tab w:val="left" w:pos="720"/>
        </w:tabs>
        <w:jc w:val="center"/>
        <w:rPr>
          <w:rFonts w:ascii="Palatino Linotype" w:hAnsi="Palatino Linotype" w:cs="Tahoma"/>
          <w:bCs/>
          <w:highlight w:val="lightGray"/>
          <w:lang w:val="it-IT"/>
        </w:rPr>
      </w:pPr>
    </w:p>
    <w:p w:rsidR="009817C0" w:rsidRPr="00C4295E" w:rsidRDefault="009817C0" w:rsidP="00E20403">
      <w:pPr>
        <w:tabs>
          <w:tab w:val="left" w:pos="720"/>
        </w:tabs>
        <w:jc w:val="center"/>
        <w:rPr>
          <w:rFonts w:ascii="Palatino Linotype" w:hAnsi="Palatino Linotype" w:cs="Tahoma"/>
          <w:bCs/>
          <w:highlight w:val="lightGray"/>
          <w:lang w:val="it-IT"/>
        </w:rPr>
      </w:pPr>
    </w:p>
    <w:p w:rsidR="009817C0" w:rsidRPr="00C4295E" w:rsidRDefault="009817C0" w:rsidP="00E20403">
      <w:pPr>
        <w:tabs>
          <w:tab w:val="left" w:pos="720"/>
        </w:tabs>
        <w:jc w:val="center"/>
        <w:rPr>
          <w:rFonts w:ascii="Palatino Linotype" w:hAnsi="Palatino Linotype" w:cs="Tahoma"/>
          <w:bCs/>
          <w:highlight w:val="lightGray"/>
          <w:lang w:val="it-IT"/>
        </w:rPr>
      </w:pPr>
    </w:p>
    <w:p w:rsidR="009817C0" w:rsidRPr="00C4295E" w:rsidRDefault="009817C0" w:rsidP="00E20403">
      <w:pPr>
        <w:tabs>
          <w:tab w:val="left" w:pos="720"/>
        </w:tabs>
        <w:jc w:val="center"/>
        <w:rPr>
          <w:rFonts w:ascii="Palatino Linotype" w:hAnsi="Palatino Linotype" w:cs="Tahoma"/>
          <w:bCs/>
          <w:highlight w:val="lightGray"/>
          <w:lang w:val="it-IT"/>
        </w:rPr>
      </w:pPr>
    </w:p>
    <w:p w:rsidR="009817C0" w:rsidRPr="00C4295E" w:rsidRDefault="009817C0" w:rsidP="00E20403">
      <w:pPr>
        <w:tabs>
          <w:tab w:val="left" w:pos="720"/>
        </w:tabs>
        <w:jc w:val="center"/>
        <w:rPr>
          <w:rFonts w:ascii="Palatino Linotype" w:hAnsi="Palatino Linotype" w:cs="Tahoma"/>
          <w:bCs/>
          <w:highlight w:val="lightGray"/>
          <w:lang w:val="it-IT"/>
        </w:rPr>
      </w:pPr>
    </w:p>
    <w:p w:rsidR="009817C0" w:rsidRPr="00C4295E" w:rsidRDefault="009817C0" w:rsidP="00E20403">
      <w:pPr>
        <w:tabs>
          <w:tab w:val="left" w:pos="720"/>
        </w:tabs>
        <w:jc w:val="center"/>
        <w:rPr>
          <w:rFonts w:ascii="Palatino Linotype" w:hAnsi="Palatino Linotype" w:cs="Tahoma"/>
          <w:bCs/>
          <w:highlight w:val="lightGray"/>
          <w:lang w:val="it-IT"/>
        </w:rPr>
      </w:pPr>
    </w:p>
    <w:p w:rsidR="009817C0" w:rsidRPr="00C4295E" w:rsidRDefault="009817C0" w:rsidP="00E20403">
      <w:pPr>
        <w:tabs>
          <w:tab w:val="left" w:pos="720"/>
        </w:tabs>
        <w:jc w:val="center"/>
        <w:rPr>
          <w:rFonts w:ascii="Palatino Linotype" w:hAnsi="Palatino Linotype" w:cs="Tahoma"/>
          <w:highlight w:val="lightGray"/>
          <w:lang w:val="it-IT"/>
        </w:rPr>
      </w:pPr>
    </w:p>
    <w:p w:rsidR="009817C0" w:rsidRPr="007F7517" w:rsidRDefault="009817C0" w:rsidP="00E20403">
      <w:pPr>
        <w:pStyle w:val="Testonormale"/>
        <w:widowControl w:val="0"/>
        <w:tabs>
          <w:tab w:val="left" w:pos="6521"/>
        </w:tabs>
        <w:jc w:val="both"/>
        <w:rPr>
          <w:rFonts w:ascii="Palatino Linotype" w:hAnsi="Palatino Linotype" w:cs="Tahoma"/>
          <w:bCs/>
          <w:sz w:val="22"/>
          <w:szCs w:val="22"/>
        </w:rPr>
      </w:pPr>
      <w:r w:rsidRPr="007F7517">
        <w:rPr>
          <w:rFonts w:ascii="Palatino Linotype" w:hAnsi="Palatino Linotype" w:cs="Tahoma"/>
          <w:bCs/>
          <w:sz w:val="22"/>
          <w:szCs w:val="22"/>
        </w:rPr>
        <w:tab/>
        <w:t>Reggio Emilia, l</w:t>
      </w:r>
      <w:r w:rsidR="00EB494B" w:rsidRPr="007F7517">
        <w:rPr>
          <w:rFonts w:ascii="Palatino Linotype" w:hAnsi="Palatino Linotype" w:cs="Tahoma"/>
          <w:bCs/>
          <w:sz w:val="22"/>
          <w:szCs w:val="22"/>
        </w:rPr>
        <w:t>ì</w:t>
      </w:r>
      <w:r w:rsidRPr="007F7517">
        <w:rPr>
          <w:rFonts w:ascii="Palatino Linotype" w:hAnsi="Palatino Linotype" w:cs="Tahoma"/>
          <w:bCs/>
          <w:sz w:val="22"/>
          <w:szCs w:val="22"/>
        </w:rPr>
        <w:t xml:space="preserve"> </w:t>
      </w:r>
      <w:r w:rsidR="00377455">
        <w:rPr>
          <w:rFonts w:ascii="Palatino Linotype" w:hAnsi="Palatino Linotype" w:cs="Tahoma"/>
          <w:bCs/>
          <w:sz w:val="22"/>
          <w:szCs w:val="22"/>
        </w:rPr>
        <w:t>09</w:t>
      </w:r>
      <w:r w:rsidRPr="007F7517">
        <w:rPr>
          <w:rFonts w:ascii="Palatino Linotype" w:hAnsi="Palatino Linotype" w:cs="Tahoma"/>
          <w:bCs/>
          <w:sz w:val="22"/>
          <w:szCs w:val="22"/>
        </w:rPr>
        <w:t>/</w:t>
      </w:r>
      <w:r w:rsidR="00FE2E3E">
        <w:rPr>
          <w:rFonts w:ascii="Palatino Linotype" w:hAnsi="Palatino Linotype" w:cs="Tahoma"/>
          <w:bCs/>
          <w:sz w:val="22"/>
          <w:szCs w:val="22"/>
        </w:rPr>
        <w:t>07</w:t>
      </w:r>
      <w:r w:rsidR="009529BD" w:rsidRPr="007F7517">
        <w:rPr>
          <w:rFonts w:ascii="Palatino Linotype" w:hAnsi="Palatino Linotype" w:cs="Tahoma"/>
          <w:bCs/>
          <w:sz w:val="22"/>
          <w:szCs w:val="22"/>
        </w:rPr>
        <w:t>/20</w:t>
      </w:r>
      <w:r w:rsidR="00240C53" w:rsidRPr="007F7517">
        <w:rPr>
          <w:rFonts w:ascii="Palatino Linotype" w:hAnsi="Palatino Linotype" w:cs="Tahoma"/>
          <w:bCs/>
          <w:sz w:val="22"/>
          <w:szCs w:val="22"/>
        </w:rPr>
        <w:t>20</w:t>
      </w:r>
    </w:p>
    <w:p w:rsidR="009817C0" w:rsidRPr="00C4295E" w:rsidRDefault="009817C0" w:rsidP="00E20403">
      <w:pPr>
        <w:pStyle w:val="Testonormale"/>
        <w:widowControl w:val="0"/>
        <w:tabs>
          <w:tab w:val="left" w:pos="5520"/>
        </w:tabs>
        <w:jc w:val="both"/>
        <w:rPr>
          <w:rFonts w:ascii="Palatino Linotype" w:hAnsi="Palatino Linotype" w:cs="Tahoma"/>
          <w:bCs/>
          <w:sz w:val="22"/>
          <w:szCs w:val="22"/>
          <w:highlight w:val="lightGray"/>
        </w:rPr>
      </w:pPr>
    </w:p>
    <w:p w:rsidR="009817C0" w:rsidRPr="00C4295E" w:rsidRDefault="009817C0" w:rsidP="00E20403">
      <w:pPr>
        <w:pStyle w:val="Testonormale"/>
        <w:widowControl w:val="0"/>
        <w:tabs>
          <w:tab w:val="left" w:pos="5520"/>
        </w:tabs>
        <w:jc w:val="both"/>
        <w:rPr>
          <w:rFonts w:ascii="Palatino Linotype" w:hAnsi="Palatino Linotype" w:cs="Tahoma"/>
          <w:bCs/>
          <w:sz w:val="22"/>
          <w:szCs w:val="22"/>
          <w:highlight w:val="lightGray"/>
        </w:rPr>
      </w:pPr>
    </w:p>
    <w:p w:rsidR="009817C0" w:rsidRPr="00C4295E" w:rsidRDefault="009817C0" w:rsidP="00E20403">
      <w:pPr>
        <w:pStyle w:val="Testonormale"/>
        <w:widowControl w:val="0"/>
        <w:tabs>
          <w:tab w:val="left" w:pos="5520"/>
        </w:tabs>
        <w:jc w:val="both"/>
        <w:rPr>
          <w:rFonts w:ascii="Palatino Linotype" w:hAnsi="Palatino Linotype" w:cs="Tahoma"/>
          <w:bCs/>
          <w:sz w:val="22"/>
          <w:szCs w:val="22"/>
          <w:highlight w:val="lightGray"/>
        </w:rPr>
      </w:pPr>
    </w:p>
    <w:p w:rsidR="009817C0" w:rsidRPr="00C4295E" w:rsidRDefault="009817C0" w:rsidP="00E20403">
      <w:pPr>
        <w:pStyle w:val="Testonormale"/>
        <w:widowControl w:val="0"/>
        <w:tabs>
          <w:tab w:val="left" w:pos="5520"/>
        </w:tabs>
        <w:jc w:val="both"/>
        <w:rPr>
          <w:rFonts w:ascii="Palatino Linotype" w:hAnsi="Palatino Linotype" w:cs="Tahoma"/>
          <w:bCs/>
          <w:sz w:val="22"/>
          <w:szCs w:val="22"/>
          <w:highlight w:val="lightGray"/>
        </w:rPr>
      </w:pPr>
    </w:p>
    <w:p w:rsidR="009817C0" w:rsidRPr="00C4295E" w:rsidRDefault="009817C0" w:rsidP="00E20403">
      <w:pPr>
        <w:pStyle w:val="Testonormale"/>
        <w:widowControl w:val="0"/>
        <w:tabs>
          <w:tab w:val="left" w:pos="5520"/>
        </w:tabs>
        <w:jc w:val="both"/>
        <w:rPr>
          <w:rFonts w:ascii="Palatino Linotype" w:hAnsi="Palatino Linotype" w:cs="Tahoma"/>
          <w:bCs/>
          <w:sz w:val="22"/>
          <w:szCs w:val="22"/>
          <w:highlight w:val="lightGray"/>
        </w:rPr>
      </w:pPr>
    </w:p>
    <w:p w:rsidR="009817C0" w:rsidRPr="00C4295E" w:rsidRDefault="009817C0" w:rsidP="00E20403">
      <w:pPr>
        <w:pStyle w:val="Testonormale"/>
        <w:widowControl w:val="0"/>
        <w:tabs>
          <w:tab w:val="left" w:pos="5520"/>
        </w:tabs>
        <w:jc w:val="both"/>
        <w:rPr>
          <w:rFonts w:ascii="Palatino Linotype" w:hAnsi="Palatino Linotype" w:cs="Tahoma"/>
          <w:bCs/>
          <w:sz w:val="22"/>
          <w:szCs w:val="22"/>
          <w:highlight w:val="lightGray"/>
        </w:rPr>
      </w:pPr>
    </w:p>
    <w:p w:rsidR="009817C0" w:rsidRPr="00C4295E" w:rsidRDefault="009817C0" w:rsidP="00E20403">
      <w:pPr>
        <w:pStyle w:val="Testonormale"/>
        <w:widowControl w:val="0"/>
        <w:tabs>
          <w:tab w:val="left" w:pos="5520"/>
        </w:tabs>
        <w:jc w:val="both"/>
        <w:rPr>
          <w:rFonts w:ascii="Palatino Linotype" w:hAnsi="Palatino Linotype" w:cs="Tahoma"/>
          <w:bCs/>
          <w:sz w:val="22"/>
          <w:szCs w:val="22"/>
          <w:highlight w:val="lightGray"/>
        </w:rPr>
      </w:pPr>
    </w:p>
    <w:p w:rsidR="009817C0" w:rsidRPr="00C4295E" w:rsidRDefault="009817C0" w:rsidP="00E20403">
      <w:pPr>
        <w:pStyle w:val="Testonormale"/>
        <w:widowControl w:val="0"/>
        <w:tabs>
          <w:tab w:val="left" w:pos="5520"/>
        </w:tabs>
        <w:jc w:val="both"/>
        <w:rPr>
          <w:rFonts w:ascii="Palatino Linotype" w:hAnsi="Palatino Linotype" w:cs="Tahoma"/>
          <w:bCs/>
          <w:sz w:val="22"/>
          <w:szCs w:val="22"/>
          <w:highlight w:val="lightGray"/>
        </w:rPr>
      </w:pPr>
    </w:p>
    <w:p w:rsidR="009817C0" w:rsidRPr="00C4295E" w:rsidRDefault="009817C0" w:rsidP="00E20403">
      <w:pPr>
        <w:pStyle w:val="Testonormale"/>
        <w:widowControl w:val="0"/>
        <w:tabs>
          <w:tab w:val="left" w:pos="5520"/>
        </w:tabs>
        <w:jc w:val="both"/>
        <w:rPr>
          <w:rFonts w:ascii="Palatino Linotype" w:hAnsi="Palatino Linotype" w:cs="Tahoma"/>
          <w:bCs/>
          <w:sz w:val="22"/>
          <w:szCs w:val="22"/>
          <w:highlight w:val="lightGray"/>
        </w:rPr>
      </w:pPr>
    </w:p>
    <w:p w:rsidR="009817C0" w:rsidRPr="00C4295E" w:rsidRDefault="009817C0" w:rsidP="00E20403">
      <w:pPr>
        <w:pStyle w:val="Testonormale"/>
        <w:widowControl w:val="0"/>
        <w:tabs>
          <w:tab w:val="left" w:pos="5520"/>
        </w:tabs>
        <w:jc w:val="both"/>
        <w:rPr>
          <w:rFonts w:ascii="Palatino Linotype" w:hAnsi="Palatino Linotype" w:cs="Tahoma"/>
          <w:bCs/>
          <w:sz w:val="22"/>
          <w:szCs w:val="22"/>
          <w:highlight w:val="lightGray"/>
        </w:rPr>
      </w:pPr>
    </w:p>
    <w:p w:rsidR="009817C0" w:rsidRPr="00C4295E" w:rsidRDefault="009817C0" w:rsidP="00E20403">
      <w:pPr>
        <w:pStyle w:val="Testonormale"/>
        <w:widowControl w:val="0"/>
        <w:tabs>
          <w:tab w:val="left" w:pos="5520"/>
        </w:tabs>
        <w:jc w:val="both"/>
        <w:rPr>
          <w:rFonts w:ascii="Palatino Linotype" w:hAnsi="Palatino Linotype" w:cs="Tahoma"/>
          <w:bCs/>
          <w:sz w:val="22"/>
          <w:szCs w:val="22"/>
          <w:highlight w:val="lightGray"/>
        </w:rPr>
      </w:pPr>
    </w:p>
    <w:p w:rsidR="009817C0" w:rsidRPr="00C4295E" w:rsidRDefault="009817C0" w:rsidP="00E20403">
      <w:pPr>
        <w:pStyle w:val="Testonormale"/>
        <w:widowControl w:val="0"/>
        <w:tabs>
          <w:tab w:val="left" w:pos="5520"/>
        </w:tabs>
        <w:jc w:val="both"/>
        <w:rPr>
          <w:rFonts w:ascii="Palatino Linotype" w:hAnsi="Palatino Linotype" w:cs="Tahoma"/>
          <w:bCs/>
          <w:sz w:val="22"/>
          <w:szCs w:val="22"/>
          <w:highlight w:val="lightGray"/>
        </w:rPr>
      </w:pPr>
    </w:p>
    <w:p w:rsidR="009817C0" w:rsidRPr="00C4295E" w:rsidRDefault="009817C0" w:rsidP="00E20403">
      <w:pPr>
        <w:pStyle w:val="Testonormale"/>
        <w:widowControl w:val="0"/>
        <w:tabs>
          <w:tab w:val="left" w:pos="5520"/>
        </w:tabs>
        <w:jc w:val="both"/>
        <w:rPr>
          <w:rFonts w:ascii="Palatino Linotype" w:hAnsi="Palatino Linotype" w:cs="Tahoma"/>
          <w:bCs/>
          <w:sz w:val="22"/>
          <w:szCs w:val="22"/>
          <w:highlight w:val="lightGray"/>
        </w:rPr>
      </w:pPr>
    </w:p>
    <w:p w:rsidR="009817C0" w:rsidRPr="00F038AD" w:rsidRDefault="009817C0" w:rsidP="00E20403">
      <w:pPr>
        <w:pStyle w:val="Testonormale"/>
        <w:widowControl w:val="0"/>
        <w:tabs>
          <w:tab w:val="left" w:pos="5520"/>
        </w:tabs>
        <w:jc w:val="right"/>
        <w:rPr>
          <w:rFonts w:ascii="Palatino Linotype" w:hAnsi="Palatino Linotype" w:cs="Tahoma"/>
          <w:b/>
          <w:sz w:val="22"/>
          <w:szCs w:val="22"/>
        </w:rPr>
      </w:pPr>
    </w:p>
    <w:p w:rsidR="009817C0" w:rsidRPr="00F038AD" w:rsidRDefault="009817C0" w:rsidP="00E20403">
      <w:pPr>
        <w:pStyle w:val="Testonormale"/>
        <w:widowControl w:val="0"/>
        <w:tabs>
          <w:tab w:val="left" w:pos="5520"/>
        </w:tabs>
        <w:jc w:val="right"/>
        <w:rPr>
          <w:rFonts w:ascii="Palatino Linotype" w:hAnsi="Palatino Linotype" w:cs="Tahoma"/>
          <w:b/>
          <w:sz w:val="22"/>
          <w:szCs w:val="22"/>
        </w:rPr>
      </w:pPr>
    </w:p>
    <w:p w:rsidR="009817C0" w:rsidRPr="00F038AD" w:rsidRDefault="009817C0" w:rsidP="00E20403">
      <w:pPr>
        <w:pStyle w:val="Testonormale"/>
        <w:widowControl w:val="0"/>
        <w:ind w:left="4962" w:hanging="851"/>
        <w:rPr>
          <w:rFonts w:ascii="Palatino Linotype" w:hAnsi="Palatino Linotype" w:cs="Tahoma"/>
          <w:b/>
          <w:sz w:val="22"/>
          <w:szCs w:val="22"/>
        </w:rPr>
      </w:pPr>
      <w:r w:rsidRPr="007F7517">
        <w:rPr>
          <w:rFonts w:ascii="Palatino Linotype" w:hAnsi="Palatino Linotype" w:cs="Tahoma"/>
          <w:b/>
          <w:sz w:val="22"/>
          <w:szCs w:val="22"/>
        </w:rPr>
        <w:t>DETERMINAZIONE DEL DIRETTORE</w:t>
      </w:r>
      <w:r w:rsidR="001A2CB3" w:rsidRPr="007F7517">
        <w:rPr>
          <w:rFonts w:ascii="Palatino Linotype" w:hAnsi="Palatino Linotype" w:cs="Tahoma"/>
          <w:b/>
          <w:sz w:val="22"/>
          <w:szCs w:val="22"/>
        </w:rPr>
        <w:t xml:space="preserve"> </w:t>
      </w:r>
      <w:r w:rsidR="00FB57B4" w:rsidRPr="00377455">
        <w:rPr>
          <w:rFonts w:ascii="Palatino Linotype" w:hAnsi="Palatino Linotype" w:cs="Tahoma"/>
          <w:b/>
          <w:sz w:val="22"/>
          <w:szCs w:val="22"/>
        </w:rPr>
        <w:t>20</w:t>
      </w:r>
      <w:r w:rsidR="00735CC8" w:rsidRPr="00377455">
        <w:rPr>
          <w:rFonts w:ascii="Palatino Linotype" w:hAnsi="Palatino Linotype" w:cs="Tahoma"/>
          <w:b/>
          <w:sz w:val="22"/>
          <w:szCs w:val="22"/>
        </w:rPr>
        <w:t>20</w:t>
      </w:r>
      <w:r w:rsidR="00FB57B4" w:rsidRPr="00377455">
        <w:rPr>
          <w:rFonts w:ascii="Palatino Linotype" w:hAnsi="Palatino Linotype" w:cs="Tahoma"/>
          <w:b/>
          <w:sz w:val="22"/>
          <w:szCs w:val="22"/>
        </w:rPr>
        <w:t>/</w:t>
      </w:r>
      <w:r w:rsidR="00E1362E" w:rsidRPr="00377455">
        <w:rPr>
          <w:rFonts w:ascii="Palatino Linotype" w:hAnsi="Palatino Linotype" w:cs="Tahoma"/>
          <w:b/>
          <w:sz w:val="22"/>
          <w:szCs w:val="22"/>
        </w:rPr>
        <w:t>0</w:t>
      </w:r>
      <w:r w:rsidR="00377455" w:rsidRPr="00377455">
        <w:rPr>
          <w:rFonts w:ascii="Palatino Linotype" w:hAnsi="Palatino Linotype" w:cs="Tahoma"/>
          <w:b/>
          <w:sz w:val="22"/>
          <w:szCs w:val="22"/>
        </w:rPr>
        <w:t>52</w:t>
      </w:r>
    </w:p>
    <w:p w:rsidR="001C7714" w:rsidRPr="00F038AD" w:rsidRDefault="001C7714" w:rsidP="00E20403">
      <w:pPr>
        <w:pStyle w:val="Testonormale"/>
        <w:widowControl w:val="0"/>
        <w:ind w:left="4962" w:hanging="851"/>
        <w:rPr>
          <w:rFonts w:ascii="Palatino Linotype" w:hAnsi="Palatino Linotype" w:cs="Tahoma"/>
          <w:b/>
          <w:sz w:val="22"/>
          <w:szCs w:val="22"/>
        </w:rPr>
      </w:pPr>
    </w:p>
    <w:p w:rsidR="009817C0" w:rsidRPr="00F038AD" w:rsidRDefault="009817C0" w:rsidP="00E20403">
      <w:pPr>
        <w:pStyle w:val="Testonormale"/>
        <w:widowControl w:val="0"/>
        <w:tabs>
          <w:tab w:val="left" w:pos="5220"/>
        </w:tabs>
        <w:ind w:left="4962"/>
        <w:jc w:val="both"/>
        <w:rPr>
          <w:rFonts w:ascii="Palatino Linotype" w:hAnsi="Palatino Linotype" w:cs="Tahoma"/>
          <w:b/>
          <w:sz w:val="22"/>
          <w:szCs w:val="22"/>
        </w:rPr>
      </w:pPr>
    </w:p>
    <w:p w:rsidR="009817C0" w:rsidRPr="00F038AD" w:rsidRDefault="009817C0" w:rsidP="00E20403">
      <w:pPr>
        <w:pStyle w:val="Testonormale"/>
        <w:widowControl w:val="0"/>
        <w:ind w:left="4962" w:hanging="851"/>
        <w:jc w:val="both"/>
        <w:rPr>
          <w:rFonts w:ascii="Palatino Linotype" w:hAnsi="Palatino Linotype" w:cs="Tahoma"/>
          <w:bCs/>
          <w:sz w:val="22"/>
          <w:szCs w:val="22"/>
        </w:rPr>
      </w:pPr>
      <w:r w:rsidRPr="00F038AD">
        <w:rPr>
          <w:rFonts w:ascii="Palatino Linotype" w:hAnsi="Palatino Linotype" w:cs="Tahoma"/>
          <w:bCs/>
          <w:sz w:val="22"/>
          <w:szCs w:val="22"/>
        </w:rPr>
        <w:t xml:space="preserve">Estensore: </w:t>
      </w:r>
      <w:r w:rsidR="00B75FEB">
        <w:rPr>
          <w:rFonts w:ascii="Palatino Linotype" w:hAnsi="Palatino Linotype" w:cs="Tahoma"/>
          <w:bCs/>
          <w:sz w:val="22"/>
          <w:szCs w:val="22"/>
        </w:rPr>
        <w:t>dott. Domenico Savino</w:t>
      </w:r>
    </w:p>
    <w:p w:rsidR="00213B3F" w:rsidRPr="00F038AD" w:rsidRDefault="00213B3F" w:rsidP="00E20403">
      <w:pPr>
        <w:tabs>
          <w:tab w:val="left" w:pos="1418"/>
        </w:tabs>
        <w:ind w:left="1418" w:hanging="1418"/>
        <w:jc w:val="both"/>
        <w:rPr>
          <w:rFonts w:ascii="Palatino Linotype" w:hAnsi="Palatino Linotype" w:cs="Tahoma"/>
          <w:bCs/>
          <w:lang w:val="it-IT"/>
        </w:rPr>
      </w:pPr>
    </w:p>
    <w:p w:rsidR="00213B3F" w:rsidRDefault="00213B3F" w:rsidP="00E20403">
      <w:pPr>
        <w:tabs>
          <w:tab w:val="left" w:pos="1418"/>
        </w:tabs>
        <w:ind w:left="1418" w:hanging="1418"/>
        <w:jc w:val="both"/>
        <w:rPr>
          <w:rFonts w:ascii="Palatino Linotype" w:hAnsi="Palatino Linotype" w:cs="Tahoma"/>
          <w:bCs/>
          <w:lang w:val="it-IT"/>
        </w:rPr>
      </w:pPr>
    </w:p>
    <w:p w:rsidR="007F7517" w:rsidRDefault="007F7517" w:rsidP="00E20403">
      <w:pPr>
        <w:tabs>
          <w:tab w:val="left" w:pos="1418"/>
        </w:tabs>
        <w:ind w:left="1418" w:hanging="1418"/>
        <w:jc w:val="both"/>
        <w:rPr>
          <w:rFonts w:ascii="Palatino Linotype" w:hAnsi="Palatino Linotype" w:cs="Tahoma"/>
          <w:bCs/>
          <w:lang w:val="it-IT"/>
        </w:rPr>
      </w:pPr>
    </w:p>
    <w:p w:rsidR="00E20403" w:rsidRDefault="00E20403" w:rsidP="00E20403">
      <w:pPr>
        <w:tabs>
          <w:tab w:val="left" w:pos="1418"/>
        </w:tabs>
        <w:ind w:left="1418" w:hanging="1418"/>
        <w:jc w:val="both"/>
        <w:rPr>
          <w:rFonts w:ascii="Palatino Linotype" w:hAnsi="Palatino Linotype" w:cs="Tahoma"/>
          <w:bCs/>
          <w:lang w:val="it-IT"/>
        </w:rPr>
      </w:pPr>
    </w:p>
    <w:p w:rsidR="00E20403" w:rsidRDefault="00E20403" w:rsidP="00E20403">
      <w:pPr>
        <w:tabs>
          <w:tab w:val="left" w:pos="1418"/>
        </w:tabs>
        <w:ind w:left="1418" w:hanging="1418"/>
        <w:jc w:val="both"/>
        <w:rPr>
          <w:rFonts w:ascii="Palatino Linotype" w:hAnsi="Palatino Linotype" w:cs="Tahoma"/>
          <w:bCs/>
          <w:lang w:val="it-IT"/>
        </w:rPr>
      </w:pPr>
    </w:p>
    <w:p w:rsidR="00E20403" w:rsidRDefault="00E20403" w:rsidP="00E20403">
      <w:pPr>
        <w:tabs>
          <w:tab w:val="left" w:pos="1418"/>
        </w:tabs>
        <w:ind w:left="1418" w:hanging="1418"/>
        <w:jc w:val="both"/>
        <w:rPr>
          <w:rFonts w:ascii="Palatino Linotype" w:hAnsi="Palatino Linotype" w:cs="Tahoma"/>
          <w:bCs/>
          <w:lang w:val="it-IT"/>
        </w:rPr>
      </w:pPr>
    </w:p>
    <w:p w:rsidR="00E20403" w:rsidRDefault="00E20403" w:rsidP="00E20403">
      <w:pPr>
        <w:tabs>
          <w:tab w:val="left" w:pos="1418"/>
        </w:tabs>
        <w:ind w:left="1418" w:hanging="1418"/>
        <w:jc w:val="both"/>
        <w:rPr>
          <w:rFonts w:ascii="Palatino Linotype" w:hAnsi="Palatino Linotype" w:cs="Tahoma"/>
          <w:bCs/>
          <w:lang w:val="it-IT"/>
        </w:rPr>
      </w:pPr>
    </w:p>
    <w:p w:rsidR="00E20403" w:rsidRDefault="00E20403" w:rsidP="00E20403">
      <w:pPr>
        <w:tabs>
          <w:tab w:val="left" w:pos="1418"/>
        </w:tabs>
        <w:ind w:left="1418" w:hanging="1418"/>
        <w:jc w:val="both"/>
        <w:rPr>
          <w:rFonts w:ascii="Palatino Linotype" w:hAnsi="Palatino Linotype" w:cs="Tahoma"/>
          <w:bCs/>
          <w:lang w:val="it-IT"/>
        </w:rPr>
      </w:pPr>
    </w:p>
    <w:p w:rsidR="00E20403" w:rsidRDefault="00E20403" w:rsidP="00E20403">
      <w:pPr>
        <w:tabs>
          <w:tab w:val="left" w:pos="1418"/>
        </w:tabs>
        <w:ind w:left="1418" w:hanging="1418"/>
        <w:jc w:val="both"/>
        <w:rPr>
          <w:rFonts w:ascii="Palatino Linotype" w:hAnsi="Palatino Linotype" w:cs="Tahoma"/>
          <w:bCs/>
          <w:lang w:val="it-IT"/>
        </w:rPr>
      </w:pPr>
    </w:p>
    <w:p w:rsidR="007F7517" w:rsidRPr="00F038AD" w:rsidRDefault="007F7517" w:rsidP="00E20403">
      <w:pPr>
        <w:tabs>
          <w:tab w:val="left" w:pos="1418"/>
        </w:tabs>
        <w:ind w:left="1418" w:hanging="1418"/>
        <w:jc w:val="both"/>
        <w:rPr>
          <w:rFonts w:ascii="Palatino Linotype" w:hAnsi="Palatino Linotype" w:cs="Tahoma"/>
          <w:bCs/>
          <w:lang w:val="it-IT"/>
        </w:rPr>
      </w:pPr>
    </w:p>
    <w:p w:rsidR="00A36F79" w:rsidRPr="00F038AD" w:rsidRDefault="009817C0" w:rsidP="00E20403">
      <w:pPr>
        <w:tabs>
          <w:tab w:val="left" w:pos="1418"/>
        </w:tabs>
        <w:ind w:left="1418" w:hanging="1418"/>
        <w:jc w:val="both"/>
        <w:rPr>
          <w:rFonts w:ascii="Palatino Linotype" w:hAnsi="Palatino Linotype" w:cs="Tahoma"/>
          <w:bCs/>
          <w:lang w:val="it-IT"/>
        </w:rPr>
      </w:pPr>
      <w:r w:rsidRPr="00F038AD">
        <w:rPr>
          <w:rFonts w:ascii="Palatino Linotype" w:hAnsi="Palatino Linotype" w:cs="Tahoma"/>
          <w:bCs/>
          <w:lang w:val="it-IT"/>
        </w:rPr>
        <w:t>OGGETTO:</w:t>
      </w:r>
      <w:r w:rsidRPr="00F038AD">
        <w:rPr>
          <w:rFonts w:ascii="Palatino Linotype" w:hAnsi="Palatino Linotype" w:cs="Tahoma"/>
          <w:bCs/>
          <w:lang w:val="it-IT"/>
        </w:rPr>
        <w:tab/>
      </w:r>
      <w:r w:rsidR="002A12D0" w:rsidRPr="00F038AD">
        <w:rPr>
          <w:rFonts w:ascii="Palatino Linotype" w:hAnsi="Palatino Linotype" w:cs="Tahoma"/>
          <w:bCs/>
          <w:lang w:val="it-IT"/>
        </w:rPr>
        <w:t xml:space="preserve">Determina a contrarre per l’affidamento di lavori </w:t>
      </w:r>
      <w:r w:rsidR="007C462A" w:rsidRPr="00F038AD">
        <w:rPr>
          <w:rFonts w:ascii="Palatino Linotype" w:hAnsi="Palatino Linotype" w:cs="Tahoma"/>
          <w:bCs/>
          <w:lang w:val="it-IT"/>
        </w:rPr>
        <w:t>di</w:t>
      </w:r>
      <w:r w:rsidR="00A60B34">
        <w:rPr>
          <w:rFonts w:ascii="Palatino Linotype" w:hAnsi="Palatino Linotype" w:cs="Tahoma"/>
          <w:bCs/>
          <w:lang w:val="it-IT"/>
        </w:rPr>
        <w:t xml:space="preserve"> manutenzione straordinaria </w:t>
      </w:r>
      <w:r w:rsidR="00DA49E0" w:rsidRPr="00AB3881">
        <w:rPr>
          <w:rFonts w:ascii="Palatino Linotype" w:hAnsi="Palatino Linotype" w:cs="Tahoma"/>
          <w:bCs/>
          <w:lang w:val="it-IT"/>
        </w:rPr>
        <w:t xml:space="preserve">dell’impianto natatorio </w:t>
      </w:r>
      <w:r w:rsidR="00AB3881" w:rsidRPr="00AB3881">
        <w:rPr>
          <w:rFonts w:ascii="Palatino Linotype" w:hAnsi="Palatino Linotype" w:cs="Tahoma"/>
          <w:noProof/>
          <w:lang w:val="it-IT"/>
        </w:rPr>
        <w:t>“</w:t>
      </w:r>
      <w:r w:rsidR="00A60B34">
        <w:rPr>
          <w:rFonts w:ascii="Palatino Linotype" w:hAnsi="Palatino Linotype" w:cs="Tahoma"/>
          <w:noProof/>
          <w:lang w:val="it-IT"/>
        </w:rPr>
        <w:t>Filippo Re</w:t>
      </w:r>
      <w:r w:rsidR="00AB3881" w:rsidRPr="00AB3881">
        <w:rPr>
          <w:rFonts w:ascii="Palatino Linotype" w:hAnsi="Palatino Linotype" w:cs="Tahoma"/>
          <w:noProof/>
          <w:lang w:val="it-IT"/>
        </w:rPr>
        <w:t>” di via Filippo Re n. 2/c a Reggio Emilia</w:t>
      </w:r>
      <w:r w:rsidR="002A12D0" w:rsidRPr="00F038AD">
        <w:rPr>
          <w:rFonts w:ascii="Palatino Linotype" w:hAnsi="Palatino Linotype" w:cs="Tahoma"/>
          <w:bCs/>
          <w:lang w:val="it-IT"/>
        </w:rPr>
        <w:t>.</w:t>
      </w:r>
      <w:r w:rsidR="007C462A" w:rsidRPr="00F038AD">
        <w:rPr>
          <w:rFonts w:ascii="Palatino Linotype" w:hAnsi="Palatino Linotype" w:cs="Tahoma"/>
          <w:bCs/>
          <w:lang w:val="it-IT"/>
        </w:rPr>
        <w:t xml:space="preserve"> Procedura </w:t>
      </w:r>
      <w:r w:rsidR="00150DB9">
        <w:rPr>
          <w:rFonts w:ascii="Palatino Linotype" w:hAnsi="Palatino Linotype" w:cs="Tahoma"/>
          <w:bCs/>
          <w:lang w:val="it-IT"/>
        </w:rPr>
        <w:t xml:space="preserve">aperta </w:t>
      </w:r>
      <w:r w:rsidR="007C462A" w:rsidRPr="00F038AD">
        <w:rPr>
          <w:rFonts w:ascii="Palatino Linotype" w:hAnsi="Palatino Linotype" w:cs="Tahoma"/>
          <w:bCs/>
          <w:lang w:val="it-IT"/>
        </w:rPr>
        <w:t xml:space="preserve">ai sensi dell'art. 36, </w:t>
      </w:r>
      <w:proofErr w:type="spellStart"/>
      <w:r w:rsidR="007C462A" w:rsidRPr="00F038AD">
        <w:rPr>
          <w:rFonts w:ascii="Palatino Linotype" w:hAnsi="Palatino Linotype" w:cs="Tahoma"/>
          <w:bCs/>
          <w:lang w:val="it-IT"/>
        </w:rPr>
        <w:t>co</w:t>
      </w:r>
      <w:proofErr w:type="spellEnd"/>
      <w:r w:rsidR="007C462A" w:rsidRPr="00F038AD">
        <w:rPr>
          <w:rFonts w:ascii="Palatino Linotype" w:hAnsi="Palatino Linotype" w:cs="Tahoma"/>
          <w:bCs/>
          <w:lang w:val="it-IT"/>
        </w:rPr>
        <w:t>. 2, lettera b)</w:t>
      </w:r>
      <w:r w:rsidR="00150DB9">
        <w:rPr>
          <w:rFonts w:ascii="Palatino Linotype" w:hAnsi="Palatino Linotype" w:cs="Tahoma"/>
          <w:bCs/>
          <w:lang w:val="it-IT"/>
        </w:rPr>
        <w:t xml:space="preserve"> e 60</w:t>
      </w:r>
      <w:r w:rsidR="007C462A" w:rsidRPr="00F038AD">
        <w:rPr>
          <w:rFonts w:ascii="Palatino Linotype" w:hAnsi="Palatino Linotype" w:cs="Tahoma"/>
          <w:bCs/>
          <w:lang w:val="it-IT"/>
        </w:rPr>
        <w:t xml:space="preserve"> D. </w:t>
      </w:r>
      <w:proofErr w:type="spellStart"/>
      <w:r w:rsidR="007C462A" w:rsidRPr="00F038AD">
        <w:rPr>
          <w:rFonts w:ascii="Palatino Linotype" w:hAnsi="Palatino Linotype" w:cs="Tahoma"/>
          <w:bCs/>
          <w:lang w:val="it-IT"/>
        </w:rPr>
        <w:t>Lgs</w:t>
      </w:r>
      <w:proofErr w:type="spellEnd"/>
      <w:r w:rsidR="007C462A" w:rsidRPr="00F038AD">
        <w:rPr>
          <w:rFonts w:ascii="Palatino Linotype" w:hAnsi="Palatino Linotype" w:cs="Tahoma"/>
          <w:bCs/>
          <w:lang w:val="it-IT"/>
        </w:rPr>
        <w:t xml:space="preserve">. n. 50/2016 e </w:t>
      </w:r>
      <w:proofErr w:type="spellStart"/>
      <w:r w:rsidR="007C462A" w:rsidRPr="00F038AD">
        <w:rPr>
          <w:rFonts w:ascii="Palatino Linotype" w:hAnsi="Palatino Linotype" w:cs="Tahoma"/>
          <w:bCs/>
          <w:lang w:val="it-IT"/>
        </w:rPr>
        <w:t>s.m.i</w:t>
      </w:r>
      <w:proofErr w:type="spellEnd"/>
      <w:r w:rsidR="007C462A" w:rsidRPr="00F038AD">
        <w:rPr>
          <w:rFonts w:ascii="Palatino Linotype" w:hAnsi="Palatino Linotype" w:cs="Tahoma"/>
          <w:bCs/>
          <w:lang w:val="it-IT"/>
        </w:rPr>
        <w:t>..</w:t>
      </w:r>
      <w:r w:rsidR="00A36F79" w:rsidRPr="00F038AD">
        <w:rPr>
          <w:rFonts w:ascii="Palatino Linotype" w:hAnsi="Palatino Linotype" w:cs="Tahoma"/>
          <w:bCs/>
          <w:lang w:val="it-IT"/>
        </w:rPr>
        <w:t xml:space="preserve"> </w:t>
      </w:r>
    </w:p>
    <w:p w:rsidR="009817C0" w:rsidRPr="00F038AD" w:rsidRDefault="009817C0" w:rsidP="00E20403">
      <w:pPr>
        <w:pStyle w:val="Testonormale"/>
        <w:widowControl w:val="0"/>
        <w:tabs>
          <w:tab w:val="left" w:pos="1134"/>
        </w:tabs>
        <w:ind w:left="1134" w:hanging="1134"/>
        <w:jc w:val="both"/>
        <w:rPr>
          <w:rFonts w:ascii="Palatino Linotype" w:hAnsi="Palatino Linotype" w:cs="Tahoma"/>
          <w:sz w:val="22"/>
          <w:szCs w:val="22"/>
        </w:rPr>
      </w:pPr>
    </w:p>
    <w:p w:rsidR="00240C53" w:rsidRPr="00F038AD" w:rsidRDefault="00240C53" w:rsidP="00E20403">
      <w:pPr>
        <w:pStyle w:val="Testonormale"/>
        <w:widowControl w:val="0"/>
        <w:tabs>
          <w:tab w:val="left" w:pos="1134"/>
        </w:tabs>
        <w:ind w:left="1134" w:hanging="1134"/>
        <w:jc w:val="both"/>
        <w:rPr>
          <w:rFonts w:ascii="Palatino Linotype" w:hAnsi="Palatino Linotype" w:cs="Tahoma"/>
          <w:sz w:val="22"/>
          <w:szCs w:val="22"/>
        </w:rPr>
      </w:pPr>
    </w:p>
    <w:p w:rsidR="009817C0" w:rsidRPr="00F038AD" w:rsidRDefault="009817C0" w:rsidP="00E20403">
      <w:pPr>
        <w:pStyle w:val="Testonotaapidipagina"/>
        <w:jc w:val="center"/>
        <w:rPr>
          <w:rFonts w:ascii="Palatino Linotype" w:hAnsi="Palatino Linotype" w:cs="Tahoma"/>
          <w:sz w:val="16"/>
          <w:szCs w:val="16"/>
        </w:rPr>
      </w:pPr>
      <w:r w:rsidRPr="00F038AD">
        <w:rPr>
          <w:rFonts w:ascii="Palatino Linotype" w:hAnsi="Palatino Linotype" w:cs="Tahoma"/>
          <w:sz w:val="16"/>
          <w:szCs w:val="16"/>
        </w:rPr>
        <w:t xml:space="preserve">FONDAZIONE PER LO SPORT DEL COMUNE </w:t>
      </w:r>
      <w:proofErr w:type="spellStart"/>
      <w:r w:rsidRPr="00F038AD">
        <w:rPr>
          <w:rFonts w:ascii="Palatino Linotype" w:hAnsi="Palatino Linotype" w:cs="Tahoma"/>
          <w:sz w:val="16"/>
          <w:szCs w:val="16"/>
        </w:rPr>
        <w:t>DI</w:t>
      </w:r>
      <w:proofErr w:type="spellEnd"/>
      <w:r w:rsidRPr="00F038AD">
        <w:rPr>
          <w:rFonts w:ascii="Palatino Linotype" w:hAnsi="Palatino Linotype" w:cs="Tahoma"/>
          <w:sz w:val="16"/>
          <w:szCs w:val="16"/>
        </w:rPr>
        <w:t xml:space="preserve"> REGGIO EMILIA </w:t>
      </w:r>
    </w:p>
    <w:p w:rsidR="009817C0" w:rsidRPr="00F038AD" w:rsidRDefault="009817C0" w:rsidP="00E20403">
      <w:pPr>
        <w:pStyle w:val="Testonotaapidipagina"/>
        <w:jc w:val="center"/>
        <w:rPr>
          <w:rFonts w:ascii="Palatino Linotype" w:hAnsi="Palatino Linotype" w:cs="Tahoma"/>
          <w:sz w:val="16"/>
          <w:szCs w:val="16"/>
        </w:rPr>
      </w:pPr>
      <w:r w:rsidRPr="00F038AD">
        <w:rPr>
          <w:rFonts w:ascii="Palatino Linotype" w:hAnsi="Palatino Linotype" w:cs="Tahoma"/>
          <w:sz w:val="16"/>
          <w:szCs w:val="16"/>
        </w:rPr>
        <w:t>Via F.lli Manfredi n. 12/D – 42124 Reggio nell’Emilia - Telefono 0522 / 456.473 – Telefax 0522 / 58.53.03</w:t>
      </w:r>
    </w:p>
    <w:p w:rsidR="00C12B4E" w:rsidRDefault="009817C0" w:rsidP="00E20403">
      <w:pPr>
        <w:pStyle w:val="Testonotaapidipagina"/>
        <w:jc w:val="center"/>
        <w:rPr>
          <w:rFonts w:ascii="Palatino Linotype" w:hAnsi="Palatino Linotype" w:cs="Tahoma"/>
          <w:sz w:val="16"/>
          <w:szCs w:val="16"/>
        </w:rPr>
      </w:pPr>
      <w:r w:rsidRPr="00F038AD">
        <w:rPr>
          <w:rFonts w:ascii="Palatino Linotype" w:hAnsi="Palatino Linotype" w:cs="Tahoma"/>
          <w:sz w:val="16"/>
          <w:szCs w:val="16"/>
        </w:rPr>
        <w:t>Codice Fiscale e Partita I.V.A. 022 999 303 50</w:t>
      </w:r>
    </w:p>
    <w:p w:rsidR="00E20403" w:rsidRDefault="00E20403" w:rsidP="00E20403">
      <w:pPr>
        <w:pStyle w:val="Testonotaapidipagina"/>
        <w:jc w:val="center"/>
        <w:rPr>
          <w:rFonts w:ascii="Palatino Linotype" w:hAnsi="Palatino Linotype" w:cs="Tahoma"/>
          <w:sz w:val="16"/>
          <w:szCs w:val="16"/>
        </w:rPr>
      </w:pPr>
    </w:p>
    <w:p w:rsidR="00E20403" w:rsidRPr="00F038AD" w:rsidRDefault="00E20403" w:rsidP="00E20403">
      <w:pPr>
        <w:pStyle w:val="Testonotaapidipagina"/>
        <w:jc w:val="center"/>
        <w:rPr>
          <w:rFonts w:ascii="Palatino Linotype" w:hAnsi="Palatino Linotype" w:cs="Tahoma"/>
          <w:sz w:val="16"/>
          <w:szCs w:val="16"/>
        </w:rPr>
      </w:pPr>
    </w:p>
    <w:p w:rsidR="007F7517" w:rsidRDefault="009817C0" w:rsidP="00E20403">
      <w:pPr>
        <w:rPr>
          <w:rFonts w:ascii="Palatino Linotype" w:hAnsi="Palatino Linotype" w:cs="Tahoma"/>
          <w:bCs/>
          <w:lang w:val="it-IT"/>
        </w:rPr>
      </w:pPr>
      <w:r w:rsidRPr="00F038AD">
        <w:rPr>
          <w:rFonts w:ascii="Palatino Linotype" w:hAnsi="Palatino Linotype" w:cs="Tahoma"/>
          <w:bCs/>
          <w:lang w:val="it-IT"/>
        </w:rPr>
        <w:br w:type="page"/>
      </w:r>
    </w:p>
    <w:p w:rsidR="00A60B34" w:rsidRPr="00F038AD" w:rsidRDefault="00A36F79" w:rsidP="00E20403">
      <w:pPr>
        <w:tabs>
          <w:tab w:val="left" w:pos="1418"/>
        </w:tabs>
        <w:ind w:left="1418" w:hanging="1418"/>
        <w:jc w:val="both"/>
        <w:rPr>
          <w:rFonts w:ascii="Palatino Linotype" w:hAnsi="Palatino Linotype" w:cs="Tahoma"/>
          <w:bCs/>
          <w:lang w:val="it-IT"/>
        </w:rPr>
      </w:pPr>
      <w:r w:rsidRPr="00F038AD">
        <w:rPr>
          <w:rFonts w:ascii="Palatino Linotype" w:hAnsi="Palatino Linotype" w:cs="Tahoma"/>
          <w:bCs/>
          <w:lang w:val="it-IT"/>
        </w:rPr>
        <w:lastRenderedPageBreak/>
        <w:t>OGGETTO:</w:t>
      </w:r>
      <w:r w:rsidRPr="00F038AD">
        <w:rPr>
          <w:rFonts w:ascii="Palatino Linotype" w:hAnsi="Palatino Linotype" w:cs="Tahoma"/>
          <w:bCs/>
          <w:lang w:val="it-IT"/>
        </w:rPr>
        <w:tab/>
      </w:r>
      <w:r w:rsidR="00A60B34" w:rsidRPr="00F038AD">
        <w:rPr>
          <w:rFonts w:ascii="Palatino Linotype" w:hAnsi="Palatino Linotype" w:cs="Tahoma"/>
          <w:bCs/>
          <w:lang w:val="it-IT"/>
        </w:rPr>
        <w:t>Determina a contrarre per l’affidamento di lavori di</w:t>
      </w:r>
      <w:r w:rsidR="00A60B34">
        <w:rPr>
          <w:rFonts w:ascii="Palatino Linotype" w:hAnsi="Palatino Linotype" w:cs="Tahoma"/>
          <w:bCs/>
          <w:lang w:val="it-IT"/>
        </w:rPr>
        <w:t xml:space="preserve"> manutenzione straordinaria </w:t>
      </w:r>
      <w:r w:rsidR="00A60B34" w:rsidRPr="00AB3881">
        <w:rPr>
          <w:rFonts w:ascii="Palatino Linotype" w:hAnsi="Palatino Linotype" w:cs="Tahoma"/>
          <w:bCs/>
          <w:lang w:val="it-IT"/>
        </w:rPr>
        <w:t xml:space="preserve">dell’impianto natatorio </w:t>
      </w:r>
      <w:r w:rsidR="00A60B34" w:rsidRPr="00AB3881">
        <w:rPr>
          <w:rFonts w:ascii="Palatino Linotype" w:hAnsi="Palatino Linotype" w:cs="Tahoma"/>
          <w:noProof/>
          <w:lang w:val="it-IT"/>
        </w:rPr>
        <w:t>“</w:t>
      </w:r>
      <w:r w:rsidR="00A60B34">
        <w:rPr>
          <w:rFonts w:ascii="Palatino Linotype" w:hAnsi="Palatino Linotype" w:cs="Tahoma"/>
          <w:noProof/>
          <w:lang w:val="it-IT"/>
        </w:rPr>
        <w:t>Filippo Re</w:t>
      </w:r>
      <w:r w:rsidR="00A60B34" w:rsidRPr="00AB3881">
        <w:rPr>
          <w:rFonts w:ascii="Palatino Linotype" w:hAnsi="Palatino Linotype" w:cs="Tahoma"/>
          <w:noProof/>
          <w:lang w:val="it-IT"/>
        </w:rPr>
        <w:t>” di via Filippo Re n. 2/c a Reggio Emilia</w:t>
      </w:r>
      <w:r w:rsidR="00A60B34" w:rsidRPr="00F038AD">
        <w:rPr>
          <w:rFonts w:ascii="Palatino Linotype" w:hAnsi="Palatino Linotype" w:cs="Tahoma"/>
          <w:bCs/>
          <w:lang w:val="it-IT"/>
        </w:rPr>
        <w:t xml:space="preserve">. Procedura </w:t>
      </w:r>
      <w:r w:rsidR="00A60B34">
        <w:rPr>
          <w:rFonts w:ascii="Palatino Linotype" w:hAnsi="Palatino Linotype" w:cs="Tahoma"/>
          <w:bCs/>
          <w:lang w:val="it-IT"/>
        </w:rPr>
        <w:t xml:space="preserve">aperta </w:t>
      </w:r>
      <w:r w:rsidR="00A60B34" w:rsidRPr="00F038AD">
        <w:rPr>
          <w:rFonts w:ascii="Palatino Linotype" w:hAnsi="Palatino Linotype" w:cs="Tahoma"/>
          <w:bCs/>
          <w:lang w:val="it-IT"/>
        </w:rPr>
        <w:t xml:space="preserve">ai sensi dell'art. 36, </w:t>
      </w:r>
      <w:proofErr w:type="spellStart"/>
      <w:r w:rsidR="00A60B34" w:rsidRPr="00F038AD">
        <w:rPr>
          <w:rFonts w:ascii="Palatino Linotype" w:hAnsi="Palatino Linotype" w:cs="Tahoma"/>
          <w:bCs/>
          <w:lang w:val="it-IT"/>
        </w:rPr>
        <w:t>co</w:t>
      </w:r>
      <w:proofErr w:type="spellEnd"/>
      <w:r w:rsidR="00A60B34" w:rsidRPr="00F038AD">
        <w:rPr>
          <w:rFonts w:ascii="Palatino Linotype" w:hAnsi="Palatino Linotype" w:cs="Tahoma"/>
          <w:bCs/>
          <w:lang w:val="it-IT"/>
        </w:rPr>
        <w:t>. 2, lettera b)</w:t>
      </w:r>
      <w:r w:rsidR="00A60B34">
        <w:rPr>
          <w:rFonts w:ascii="Palatino Linotype" w:hAnsi="Palatino Linotype" w:cs="Tahoma"/>
          <w:bCs/>
          <w:lang w:val="it-IT"/>
        </w:rPr>
        <w:t xml:space="preserve"> e 60</w:t>
      </w:r>
      <w:r w:rsidR="00A60B34" w:rsidRPr="00F038AD">
        <w:rPr>
          <w:rFonts w:ascii="Palatino Linotype" w:hAnsi="Palatino Linotype" w:cs="Tahoma"/>
          <w:bCs/>
          <w:lang w:val="it-IT"/>
        </w:rPr>
        <w:t xml:space="preserve"> D. </w:t>
      </w:r>
      <w:proofErr w:type="spellStart"/>
      <w:r w:rsidR="00A60B34" w:rsidRPr="00F038AD">
        <w:rPr>
          <w:rFonts w:ascii="Palatino Linotype" w:hAnsi="Palatino Linotype" w:cs="Tahoma"/>
          <w:bCs/>
          <w:lang w:val="it-IT"/>
        </w:rPr>
        <w:t>Lgs</w:t>
      </w:r>
      <w:proofErr w:type="spellEnd"/>
      <w:r w:rsidR="00A60B34" w:rsidRPr="00F038AD">
        <w:rPr>
          <w:rFonts w:ascii="Palatino Linotype" w:hAnsi="Palatino Linotype" w:cs="Tahoma"/>
          <w:bCs/>
          <w:lang w:val="it-IT"/>
        </w:rPr>
        <w:t xml:space="preserve">. n. 50/2016 e </w:t>
      </w:r>
      <w:proofErr w:type="spellStart"/>
      <w:r w:rsidR="00A60B34" w:rsidRPr="00F038AD">
        <w:rPr>
          <w:rFonts w:ascii="Palatino Linotype" w:hAnsi="Palatino Linotype" w:cs="Tahoma"/>
          <w:bCs/>
          <w:lang w:val="it-IT"/>
        </w:rPr>
        <w:t>s.m.i</w:t>
      </w:r>
      <w:proofErr w:type="spellEnd"/>
      <w:r w:rsidR="00A60B34" w:rsidRPr="00F038AD">
        <w:rPr>
          <w:rFonts w:ascii="Palatino Linotype" w:hAnsi="Palatino Linotype" w:cs="Tahoma"/>
          <w:bCs/>
          <w:lang w:val="it-IT"/>
        </w:rPr>
        <w:t xml:space="preserve">.. </w:t>
      </w:r>
    </w:p>
    <w:p w:rsidR="00682412" w:rsidRPr="00F038AD" w:rsidRDefault="00682412" w:rsidP="00E20403">
      <w:pPr>
        <w:tabs>
          <w:tab w:val="left" w:pos="1418"/>
        </w:tabs>
        <w:ind w:left="1418" w:hanging="1418"/>
        <w:jc w:val="both"/>
        <w:rPr>
          <w:rFonts w:ascii="Palatino Linotype" w:hAnsi="Palatino Linotype" w:cs="Tahoma"/>
          <w:lang w:val="it-IT"/>
        </w:rPr>
      </w:pPr>
    </w:p>
    <w:p w:rsidR="00521177" w:rsidRPr="00F038AD" w:rsidRDefault="00521177" w:rsidP="00E20403">
      <w:pPr>
        <w:tabs>
          <w:tab w:val="left" w:pos="1418"/>
        </w:tabs>
        <w:ind w:left="1418" w:hanging="1418"/>
        <w:jc w:val="both"/>
        <w:rPr>
          <w:rFonts w:ascii="Palatino Linotype" w:hAnsi="Palatino Linotype" w:cs="Tahoma"/>
          <w:lang w:val="it-IT"/>
        </w:rPr>
      </w:pPr>
    </w:p>
    <w:p w:rsidR="000B21B7" w:rsidRDefault="000B21B7" w:rsidP="000B21B7">
      <w:pPr>
        <w:rPr>
          <w:rFonts w:ascii="Palatino Linotype" w:hAnsi="Palatino Linotype" w:cs="Tahoma"/>
          <w:lang w:val="it-IT"/>
        </w:rPr>
      </w:pPr>
    </w:p>
    <w:p w:rsidR="004468C5" w:rsidRPr="00F038AD" w:rsidRDefault="004468C5" w:rsidP="000B21B7">
      <w:pPr>
        <w:rPr>
          <w:rFonts w:ascii="Palatino Linotype" w:hAnsi="Palatino Linotype" w:cs="Tahoma"/>
          <w:lang w:val="it-IT"/>
        </w:rPr>
      </w:pPr>
    </w:p>
    <w:p w:rsidR="009817C0" w:rsidRPr="00F038AD" w:rsidRDefault="009817C0" w:rsidP="00E20403">
      <w:pPr>
        <w:jc w:val="center"/>
        <w:rPr>
          <w:rFonts w:ascii="Palatino Linotype" w:hAnsi="Palatino Linotype" w:cs="Tahoma"/>
          <w:lang w:val="it-IT"/>
        </w:rPr>
      </w:pPr>
    </w:p>
    <w:p w:rsidR="009817C0" w:rsidRPr="00F038AD" w:rsidRDefault="009817C0" w:rsidP="00E20403">
      <w:pPr>
        <w:pStyle w:val="Titolo9"/>
        <w:jc w:val="center"/>
        <w:rPr>
          <w:rFonts w:ascii="Palatino Linotype" w:hAnsi="Palatino Linotype" w:cs="Tahoma"/>
          <w:i w:val="0"/>
          <w:iCs/>
          <w:sz w:val="22"/>
          <w:szCs w:val="22"/>
        </w:rPr>
      </w:pPr>
      <w:r w:rsidRPr="00F038AD">
        <w:rPr>
          <w:rFonts w:ascii="Palatino Linotype" w:hAnsi="Palatino Linotype" w:cs="Tahoma"/>
          <w:i w:val="0"/>
          <w:iCs/>
          <w:sz w:val="22"/>
          <w:szCs w:val="22"/>
        </w:rPr>
        <w:t>IL DIRETTORE</w:t>
      </w:r>
    </w:p>
    <w:p w:rsidR="009817C0" w:rsidRDefault="009817C0" w:rsidP="004468C5">
      <w:pPr>
        <w:rPr>
          <w:rFonts w:ascii="Palatino Linotype" w:hAnsi="Palatino Linotype" w:cs="Tahoma"/>
          <w:lang w:val="it-IT"/>
        </w:rPr>
      </w:pPr>
    </w:p>
    <w:p w:rsidR="004468C5" w:rsidRPr="00F038AD" w:rsidRDefault="004468C5" w:rsidP="004468C5">
      <w:pPr>
        <w:rPr>
          <w:rFonts w:ascii="Palatino Linotype" w:hAnsi="Palatino Linotype" w:cs="Tahoma"/>
          <w:lang w:val="it-IT"/>
        </w:rPr>
      </w:pPr>
    </w:p>
    <w:p w:rsidR="009817C0" w:rsidRPr="00F038AD" w:rsidRDefault="009817C0" w:rsidP="00E20403">
      <w:pPr>
        <w:jc w:val="center"/>
        <w:rPr>
          <w:rFonts w:ascii="Palatino Linotype" w:hAnsi="Palatino Linotype" w:cs="Tahoma"/>
          <w:lang w:val="it-IT"/>
        </w:rPr>
      </w:pPr>
    </w:p>
    <w:p w:rsidR="009817C0" w:rsidRPr="00F038AD" w:rsidRDefault="009817C0" w:rsidP="00E20403">
      <w:pPr>
        <w:pStyle w:val="Testonormale"/>
        <w:widowControl w:val="0"/>
        <w:spacing w:after="240"/>
        <w:rPr>
          <w:rFonts w:ascii="Palatino Linotype" w:hAnsi="Palatino Linotype" w:cs="Tahoma"/>
          <w:b/>
          <w:sz w:val="22"/>
          <w:szCs w:val="22"/>
        </w:rPr>
      </w:pPr>
      <w:r w:rsidRPr="00F038AD">
        <w:rPr>
          <w:rFonts w:ascii="Palatino Linotype" w:hAnsi="Palatino Linotype" w:cs="Tahoma"/>
          <w:b/>
          <w:sz w:val="22"/>
          <w:szCs w:val="22"/>
        </w:rPr>
        <w:t>Premesso:</w:t>
      </w:r>
    </w:p>
    <w:p w:rsidR="009817C0" w:rsidRPr="00F038AD" w:rsidRDefault="009817C0" w:rsidP="00E20403">
      <w:pPr>
        <w:pStyle w:val="Testonormale"/>
        <w:widowControl w:val="0"/>
        <w:numPr>
          <w:ilvl w:val="0"/>
          <w:numId w:val="2"/>
        </w:numPr>
        <w:tabs>
          <w:tab w:val="clear" w:pos="720"/>
        </w:tabs>
        <w:ind w:left="567" w:hanging="567"/>
        <w:jc w:val="both"/>
        <w:rPr>
          <w:rFonts w:ascii="Palatino Linotype" w:hAnsi="Palatino Linotype" w:cs="Tahoma"/>
          <w:sz w:val="22"/>
          <w:szCs w:val="22"/>
        </w:rPr>
      </w:pPr>
      <w:r w:rsidRPr="00F038AD">
        <w:rPr>
          <w:rFonts w:ascii="Palatino Linotype" w:hAnsi="Palatino Linotype" w:cs="Tahoma"/>
          <w:sz w:val="22"/>
          <w:szCs w:val="22"/>
        </w:rPr>
        <w:t xml:space="preserve">che </w:t>
      </w:r>
      <w:r w:rsidRPr="0067185D">
        <w:rPr>
          <w:rFonts w:ascii="Palatino Linotype" w:hAnsi="Palatino Linotype"/>
          <w:sz w:val="22"/>
          <w:szCs w:val="22"/>
        </w:rPr>
        <w:t>con</w:t>
      </w:r>
      <w:r w:rsidRPr="00F038AD">
        <w:rPr>
          <w:rFonts w:ascii="Palatino Linotype" w:hAnsi="Palatino Linotype" w:cs="Tahoma"/>
          <w:sz w:val="22"/>
          <w:szCs w:val="22"/>
        </w:rPr>
        <w:t xml:space="preserve"> deliberazione di C.C. del Comune di Reggio Emilia N. 13602/181 del 13/07/2007, legalmente esecutiva, è stata approvata la Costituzione della “Fondazione per lo Sport” del Comune di Reggio Emilia e la partecipazione del Comune medesimo in qualità di Fondatore originario; </w:t>
      </w:r>
    </w:p>
    <w:p w:rsidR="009817C0" w:rsidRPr="00F038AD" w:rsidRDefault="009817C0" w:rsidP="00E20403">
      <w:pPr>
        <w:pStyle w:val="Testonormale"/>
        <w:widowControl w:val="0"/>
        <w:ind w:left="426" w:hanging="426"/>
        <w:jc w:val="both"/>
        <w:rPr>
          <w:rFonts w:ascii="Palatino Linotype" w:hAnsi="Palatino Linotype" w:cs="Tahoma"/>
          <w:sz w:val="22"/>
          <w:szCs w:val="22"/>
        </w:rPr>
      </w:pPr>
    </w:p>
    <w:p w:rsidR="009817C0" w:rsidRPr="00F038AD" w:rsidRDefault="009817C0" w:rsidP="00E20403">
      <w:pPr>
        <w:pStyle w:val="Testonormale"/>
        <w:widowControl w:val="0"/>
        <w:numPr>
          <w:ilvl w:val="0"/>
          <w:numId w:val="2"/>
        </w:numPr>
        <w:tabs>
          <w:tab w:val="clear" w:pos="720"/>
        </w:tabs>
        <w:ind w:left="567" w:hanging="567"/>
        <w:jc w:val="both"/>
        <w:rPr>
          <w:rFonts w:ascii="Palatino Linotype" w:hAnsi="Palatino Linotype" w:cs="Tahoma"/>
          <w:sz w:val="22"/>
          <w:szCs w:val="22"/>
        </w:rPr>
      </w:pPr>
      <w:r w:rsidRPr="00F038AD">
        <w:rPr>
          <w:rFonts w:ascii="Palatino Linotype" w:hAnsi="Palatino Linotype" w:cs="Tahoma"/>
          <w:sz w:val="22"/>
          <w:szCs w:val="22"/>
        </w:rPr>
        <w:t>che con deliberazione di G.C. del Comune di Reggio Emilia n. 21739/278 del 23.10.2007 è stato approvato il relativo Statuto, successivamente modificato con deliberazione di G.C. N. 723/15 del</w:t>
      </w:r>
      <w:r w:rsidRPr="0067185D">
        <w:rPr>
          <w:rFonts w:ascii="Palatino Linotype" w:hAnsi="Palatino Linotype"/>
          <w:sz w:val="22"/>
          <w:szCs w:val="22"/>
        </w:rPr>
        <w:t xml:space="preserve"> </w:t>
      </w:r>
      <w:r w:rsidRPr="00F038AD">
        <w:rPr>
          <w:rFonts w:ascii="Palatino Linotype" w:hAnsi="Palatino Linotype" w:cs="Tahoma"/>
          <w:sz w:val="22"/>
          <w:szCs w:val="22"/>
        </w:rPr>
        <w:t>18/01/2012 e deliberazione notarile del Consiglio di Gestione della Fondazione n. 109.168 del 24/02/2012;</w:t>
      </w:r>
    </w:p>
    <w:p w:rsidR="009817C0" w:rsidRPr="00F038AD" w:rsidRDefault="009817C0" w:rsidP="00E20403">
      <w:pPr>
        <w:pStyle w:val="Testonormale"/>
        <w:widowControl w:val="0"/>
        <w:ind w:left="426" w:hanging="426"/>
        <w:jc w:val="both"/>
        <w:rPr>
          <w:rFonts w:ascii="Palatino Linotype" w:hAnsi="Palatino Linotype" w:cs="Tahoma"/>
          <w:sz w:val="22"/>
          <w:szCs w:val="22"/>
        </w:rPr>
      </w:pPr>
    </w:p>
    <w:p w:rsidR="009817C0" w:rsidRPr="00F038AD" w:rsidRDefault="009817C0" w:rsidP="00E20403">
      <w:pPr>
        <w:pStyle w:val="Testonormale"/>
        <w:widowControl w:val="0"/>
        <w:numPr>
          <w:ilvl w:val="0"/>
          <w:numId w:val="2"/>
        </w:numPr>
        <w:tabs>
          <w:tab w:val="clear" w:pos="720"/>
        </w:tabs>
        <w:ind w:left="567" w:hanging="567"/>
        <w:jc w:val="both"/>
        <w:rPr>
          <w:rFonts w:ascii="Palatino Linotype" w:hAnsi="Palatino Linotype" w:cs="Tahoma"/>
          <w:sz w:val="22"/>
          <w:szCs w:val="22"/>
        </w:rPr>
      </w:pPr>
      <w:r w:rsidRPr="00F038AD">
        <w:rPr>
          <w:rFonts w:ascii="Palatino Linotype" w:hAnsi="Palatino Linotype" w:cs="Tahoma"/>
          <w:sz w:val="22"/>
          <w:szCs w:val="22"/>
        </w:rPr>
        <w:t xml:space="preserve">che con deliberazione di G.C. n. 22594/291 del 7.11.2007 è stato approvato il Protocollo d’intesa che regolamenta i rapporti tra il Comune di Reggio Emilia e la Fondazione per lo Sport, implicante la concessione gratuita alla Fondazione di vari immobili, tra cui alcuni impianti sportivi di proprietà comunale come modificato ed integrato con deliberazione di G.C. n. 20862/218 del 06/11/2012 e successivamente, con deliberazione di G.C. n. 80 </w:t>
      </w:r>
      <w:proofErr w:type="spellStart"/>
      <w:r w:rsidRPr="00F038AD">
        <w:rPr>
          <w:rFonts w:ascii="Palatino Linotype" w:hAnsi="Palatino Linotype" w:cs="Tahoma"/>
          <w:sz w:val="22"/>
          <w:szCs w:val="22"/>
        </w:rPr>
        <w:t>I.D.</w:t>
      </w:r>
      <w:proofErr w:type="spellEnd"/>
      <w:r w:rsidRPr="00F038AD">
        <w:rPr>
          <w:rFonts w:ascii="Palatino Linotype" w:hAnsi="Palatino Linotype" w:cs="Tahoma"/>
          <w:sz w:val="22"/>
          <w:szCs w:val="22"/>
        </w:rPr>
        <w:t xml:space="preserve"> del 30/04/2015;</w:t>
      </w:r>
    </w:p>
    <w:p w:rsidR="009817C0" w:rsidRPr="00F038AD" w:rsidRDefault="009817C0" w:rsidP="00E20403">
      <w:pPr>
        <w:pStyle w:val="Testonormale"/>
        <w:widowControl w:val="0"/>
        <w:ind w:left="426" w:hanging="426"/>
        <w:jc w:val="both"/>
        <w:rPr>
          <w:rFonts w:ascii="Palatino Linotype" w:hAnsi="Palatino Linotype" w:cs="Tahoma"/>
          <w:sz w:val="22"/>
          <w:szCs w:val="22"/>
        </w:rPr>
      </w:pPr>
    </w:p>
    <w:p w:rsidR="009817C0" w:rsidRPr="00F038AD" w:rsidRDefault="009817C0" w:rsidP="00E20403">
      <w:pPr>
        <w:pStyle w:val="Testonormale"/>
        <w:widowControl w:val="0"/>
        <w:numPr>
          <w:ilvl w:val="0"/>
          <w:numId w:val="2"/>
        </w:numPr>
        <w:tabs>
          <w:tab w:val="clear" w:pos="720"/>
        </w:tabs>
        <w:ind w:left="567" w:hanging="567"/>
        <w:jc w:val="both"/>
        <w:rPr>
          <w:rFonts w:ascii="Palatino Linotype" w:hAnsi="Palatino Linotype" w:cs="Tahoma"/>
          <w:sz w:val="22"/>
          <w:szCs w:val="22"/>
        </w:rPr>
      </w:pPr>
      <w:r w:rsidRPr="00F038AD">
        <w:rPr>
          <w:rFonts w:ascii="Palatino Linotype" w:hAnsi="Palatino Linotype" w:cs="Tahoma"/>
          <w:sz w:val="22"/>
          <w:szCs w:val="22"/>
        </w:rPr>
        <w:t xml:space="preserve">che lo Statuto stabilisce all’art. 29 comma 3 che </w:t>
      </w:r>
      <w:r w:rsidRPr="00F038AD">
        <w:rPr>
          <w:rFonts w:ascii="Palatino Linotype" w:hAnsi="Palatino Linotype" w:cs="Tahoma"/>
          <w:i/>
          <w:iCs/>
          <w:sz w:val="22"/>
          <w:szCs w:val="22"/>
        </w:rPr>
        <w:t>“ai fini della individuazione delle funzioni e delle responsabilità del Direttore troveranno applicazione le disposizioni in materia di attribuzione di funzioni Dirigenziali previste dalla disciplina normativa degli Enti Locali, da intendersi qui convenzionalmente richiamata”</w:t>
      </w:r>
      <w:r w:rsidRPr="00F038AD">
        <w:rPr>
          <w:rFonts w:ascii="Palatino Linotype" w:hAnsi="Palatino Linotype" w:cs="Tahoma"/>
          <w:sz w:val="22"/>
          <w:szCs w:val="22"/>
        </w:rPr>
        <w:t>;</w:t>
      </w:r>
    </w:p>
    <w:p w:rsidR="009817C0" w:rsidRPr="00F038AD" w:rsidRDefault="009817C0" w:rsidP="00E20403">
      <w:pPr>
        <w:pStyle w:val="Testonormale"/>
        <w:widowControl w:val="0"/>
        <w:ind w:left="426" w:hanging="426"/>
        <w:jc w:val="both"/>
        <w:rPr>
          <w:rFonts w:ascii="Palatino Linotype" w:hAnsi="Palatino Linotype" w:cs="Tahoma"/>
          <w:sz w:val="22"/>
          <w:szCs w:val="22"/>
        </w:rPr>
      </w:pPr>
    </w:p>
    <w:p w:rsidR="009817C0" w:rsidRPr="00F038AD" w:rsidRDefault="009817C0" w:rsidP="00E20403">
      <w:pPr>
        <w:pStyle w:val="Testonormale"/>
        <w:widowControl w:val="0"/>
        <w:numPr>
          <w:ilvl w:val="0"/>
          <w:numId w:val="2"/>
        </w:numPr>
        <w:tabs>
          <w:tab w:val="clear" w:pos="720"/>
        </w:tabs>
        <w:ind w:left="567" w:hanging="567"/>
        <w:jc w:val="both"/>
        <w:rPr>
          <w:rFonts w:ascii="Palatino Linotype" w:hAnsi="Palatino Linotype" w:cs="Tahoma"/>
          <w:sz w:val="22"/>
          <w:szCs w:val="22"/>
        </w:rPr>
      </w:pPr>
      <w:r w:rsidRPr="00F038AD">
        <w:rPr>
          <w:rFonts w:ascii="Palatino Linotype" w:hAnsi="Palatino Linotype" w:cs="Tahoma"/>
          <w:sz w:val="22"/>
          <w:szCs w:val="22"/>
        </w:rPr>
        <w:t>che nella seduta del 16 giugno 2008 il Consiglio di Gestione della Fondazione deliberava l’assegnazione delle funzioni di Direttore pro-tempore della Fondazione al dott. Domenico Savino, con decorrenza 1 gennaio 2008 e ciò fino al 31 dicembre 2009 e che nella seduta del 22 dicembre 2009 detto incarico veniva prorogato fino al 30 giugno 2010;</w:t>
      </w:r>
    </w:p>
    <w:p w:rsidR="009817C0" w:rsidRPr="00F038AD" w:rsidRDefault="009817C0" w:rsidP="00E20403">
      <w:pPr>
        <w:pStyle w:val="Testonormale"/>
        <w:widowControl w:val="0"/>
        <w:ind w:left="426" w:hanging="426"/>
        <w:jc w:val="both"/>
        <w:rPr>
          <w:rFonts w:ascii="Palatino Linotype" w:hAnsi="Palatino Linotype" w:cs="Tahoma"/>
          <w:sz w:val="22"/>
          <w:szCs w:val="22"/>
        </w:rPr>
      </w:pPr>
    </w:p>
    <w:p w:rsidR="009817C0" w:rsidRPr="00F038AD" w:rsidRDefault="009817C0" w:rsidP="00E20403">
      <w:pPr>
        <w:pStyle w:val="Testonormale"/>
        <w:widowControl w:val="0"/>
        <w:numPr>
          <w:ilvl w:val="0"/>
          <w:numId w:val="2"/>
        </w:numPr>
        <w:tabs>
          <w:tab w:val="clear" w:pos="720"/>
        </w:tabs>
        <w:ind w:left="567" w:hanging="567"/>
        <w:jc w:val="both"/>
        <w:rPr>
          <w:rFonts w:ascii="Palatino Linotype" w:hAnsi="Palatino Linotype" w:cs="Tahoma"/>
          <w:sz w:val="22"/>
          <w:szCs w:val="22"/>
        </w:rPr>
      </w:pPr>
      <w:r w:rsidRPr="00F038AD">
        <w:rPr>
          <w:rFonts w:ascii="Palatino Linotype" w:hAnsi="Palatino Linotype" w:cs="Tahoma"/>
          <w:sz w:val="22"/>
          <w:szCs w:val="22"/>
        </w:rPr>
        <w:t xml:space="preserve">che con delibera n. 2 nella seduta del 25 marzo 2010 il Consiglio di Gestione della Fondazione deliberava di nominare ex art. 26, </w:t>
      </w:r>
      <w:proofErr w:type="spellStart"/>
      <w:r w:rsidRPr="00F038AD">
        <w:rPr>
          <w:rFonts w:ascii="Palatino Linotype" w:hAnsi="Palatino Linotype" w:cs="Tahoma"/>
          <w:sz w:val="22"/>
          <w:szCs w:val="22"/>
        </w:rPr>
        <w:t>co</w:t>
      </w:r>
      <w:proofErr w:type="spellEnd"/>
      <w:r w:rsidRPr="00F038AD">
        <w:rPr>
          <w:rFonts w:ascii="Palatino Linotype" w:hAnsi="Palatino Linotype" w:cs="Tahoma"/>
          <w:sz w:val="22"/>
          <w:szCs w:val="22"/>
        </w:rPr>
        <w:t xml:space="preserve">. 1 dello </w:t>
      </w:r>
      <w:r w:rsidR="007F7517">
        <w:rPr>
          <w:rFonts w:ascii="Palatino Linotype" w:hAnsi="Palatino Linotype" w:cs="Tahoma"/>
          <w:sz w:val="22"/>
          <w:szCs w:val="22"/>
        </w:rPr>
        <w:t>S</w:t>
      </w:r>
      <w:r w:rsidRPr="00F038AD">
        <w:rPr>
          <w:rFonts w:ascii="Palatino Linotype" w:hAnsi="Palatino Linotype" w:cs="Tahoma"/>
          <w:sz w:val="22"/>
          <w:szCs w:val="22"/>
        </w:rPr>
        <w:t>tatuto della Fondazione il dott. Domenico Savino alla carica di Direttore della Fondazione mediante assunzione con contratto a tempo indeterminato con decorrenza 1 luglio 2010;</w:t>
      </w:r>
    </w:p>
    <w:p w:rsidR="007C462A" w:rsidRDefault="007C462A" w:rsidP="00E20403">
      <w:pPr>
        <w:pStyle w:val="Testonormale"/>
        <w:widowControl w:val="0"/>
        <w:jc w:val="both"/>
        <w:rPr>
          <w:rFonts w:ascii="Palatino Linotype" w:hAnsi="Palatino Linotype" w:cs="Tahoma"/>
          <w:sz w:val="22"/>
          <w:szCs w:val="22"/>
        </w:rPr>
      </w:pPr>
    </w:p>
    <w:p w:rsidR="00175476" w:rsidRPr="00F038AD" w:rsidRDefault="00175476" w:rsidP="00E20403">
      <w:pPr>
        <w:autoSpaceDE w:val="0"/>
        <w:autoSpaceDN w:val="0"/>
        <w:adjustRightInd w:val="0"/>
        <w:jc w:val="both"/>
        <w:rPr>
          <w:rFonts w:ascii="Palatino Linotype" w:hAnsi="Palatino Linotype"/>
          <w:b/>
          <w:lang w:val="it-IT"/>
        </w:rPr>
      </w:pPr>
    </w:p>
    <w:p w:rsidR="0049755A" w:rsidRPr="00F038AD" w:rsidRDefault="00E24867" w:rsidP="00E20403">
      <w:pPr>
        <w:autoSpaceDE w:val="0"/>
        <w:autoSpaceDN w:val="0"/>
        <w:adjustRightInd w:val="0"/>
        <w:jc w:val="both"/>
        <w:rPr>
          <w:rFonts w:ascii="Palatino Linotype" w:hAnsi="Palatino Linotype"/>
          <w:b/>
          <w:lang w:val="it-IT"/>
        </w:rPr>
      </w:pPr>
      <w:r w:rsidRPr="00F038AD">
        <w:rPr>
          <w:rFonts w:ascii="Palatino Linotype" w:hAnsi="Palatino Linotype"/>
          <w:b/>
          <w:lang w:val="it-IT"/>
        </w:rPr>
        <w:lastRenderedPageBreak/>
        <w:t>Considerato</w:t>
      </w:r>
      <w:r w:rsidR="0049755A" w:rsidRPr="00F038AD">
        <w:rPr>
          <w:rFonts w:ascii="Palatino Linotype" w:hAnsi="Palatino Linotype"/>
          <w:b/>
          <w:lang w:val="it-IT"/>
        </w:rPr>
        <w:t>:</w:t>
      </w:r>
    </w:p>
    <w:p w:rsidR="00387F0F" w:rsidRPr="00F038AD" w:rsidRDefault="00387F0F" w:rsidP="00E20403">
      <w:pPr>
        <w:autoSpaceDE w:val="0"/>
        <w:autoSpaceDN w:val="0"/>
        <w:adjustRightInd w:val="0"/>
        <w:jc w:val="both"/>
        <w:rPr>
          <w:rFonts w:ascii="Palatino Linotype" w:hAnsi="Palatino Linotype"/>
          <w:b/>
          <w:lang w:val="it-IT"/>
        </w:rPr>
      </w:pPr>
    </w:p>
    <w:p w:rsidR="00D1615B" w:rsidRPr="0067185D" w:rsidRDefault="0071539E" w:rsidP="00E20403">
      <w:pPr>
        <w:pStyle w:val="Testonormale"/>
        <w:widowControl w:val="0"/>
        <w:numPr>
          <w:ilvl w:val="0"/>
          <w:numId w:val="2"/>
        </w:numPr>
        <w:tabs>
          <w:tab w:val="clear" w:pos="720"/>
        </w:tabs>
        <w:ind w:left="567" w:hanging="567"/>
        <w:jc w:val="both"/>
        <w:rPr>
          <w:rFonts w:ascii="Palatino Linotype" w:hAnsi="Palatino Linotype" w:cs="Tahoma"/>
          <w:sz w:val="22"/>
          <w:szCs w:val="22"/>
        </w:rPr>
      </w:pPr>
      <w:r w:rsidRPr="00F038AD">
        <w:rPr>
          <w:rFonts w:ascii="Palatino Linotype" w:hAnsi="Palatino Linotype" w:cs="Tahoma"/>
          <w:sz w:val="22"/>
          <w:szCs w:val="22"/>
        </w:rPr>
        <w:t xml:space="preserve">che tra gli impianti sportivi affidati dal Comune di Reggio Emilia alla Fondazione per lo </w:t>
      </w:r>
      <w:r w:rsidRPr="00AB3881">
        <w:rPr>
          <w:rFonts w:ascii="Palatino Linotype" w:hAnsi="Palatino Linotype" w:cs="Tahoma"/>
          <w:sz w:val="22"/>
          <w:szCs w:val="22"/>
        </w:rPr>
        <w:t xml:space="preserve">Sport vi è </w:t>
      </w:r>
      <w:r w:rsidR="00D1615B" w:rsidRPr="00AB3881">
        <w:rPr>
          <w:rFonts w:ascii="Palatino Linotype" w:hAnsi="Palatino Linotype" w:cs="Tahoma"/>
          <w:noProof/>
          <w:sz w:val="22"/>
          <w:szCs w:val="22"/>
          <w:lang w:eastAsia="en-US"/>
        </w:rPr>
        <w:t>l’impianto natatorio comunale “</w:t>
      </w:r>
      <w:r w:rsidR="00142059">
        <w:rPr>
          <w:rFonts w:ascii="Palatino Linotype" w:hAnsi="Palatino Linotype" w:cs="Tahoma"/>
          <w:noProof/>
          <w:sz w:val="22"/>
          <w:szCs w:val="22"/>
          <w:lang w:eastAsia="en-US"/>
        </w:rPr>
        <w:t>Filippo Re</w:t>
      </w:r>
      <w:r w:rsidR="00692FDF" w:rsidRPr="00AB3881">
        <w:rPr>
          <w:rFonts w:ascii="Palatino Linotype" w:hAnsi="Palatino Linotype" w:cs="Tahoma"/>
          <w:noProof/>
          <w:sz w:val="22"/>
          <w:szCs w:val="22"/>
          <w:lang w:eastAsia="en-US"/>
        </w:rPr>
        <w:t>” di v</w:t>
      </w:r>
      <w:r w:rsidR="00D1615B" w:rsidRPr="00AB3881">
        <w:rPr>
          <w:rFonts w:ascii="Palatino Linotype" w:hAnsi="Palatino Linotype" w:cs="Tahoma"/>
          <w:noProof/>
          <w:sz w:val="22"/>
          <w:szCs w:val="22"/>
          <w:lang w:eastAsia="en-US"/>
        </w:rPr>
        <w:t xml:space="preserve">ia </w:t>
      </w:r>
      <w:r w:rsidR="00FD42E9" w:rsidRPr="00AB3881">
        <w:rPr>
          <w:rFonts w:ascii="Palatino Linotype" w:hAnsi="Palatino Linotype" w:cs="Tahoma"/>
          <w:noProof/>
          <w:sz w:val="22"/>
          <w:szCs w:val="22"/>
          <w:lang w:eastAsia="en-US"/>
        </w:rPr>
        <w:t>Filippo Re n. 2/c</w:t>
      </w:r>
      <w:r w:rsidR="00692FDF" w:rsidRPr="00AB3881">
        <w:rPr>
          <w:rFonts w:ascii="Palatino Linotype" w:hAnsi="Palatino Linotype" w:cs="Tahoma"/>
          <w:noProof/>
          <w:sz w:val="22"/>
          <w:szCs w:val="22"/>
          <w:lang w:eastAsia="en-US"/>
        </w:rPr>
        <w:t xml:space="preserve"> a</w:t>
      </w:r>
      <w:r w:rsidR="00692FDF" w:rsidRPr="00F038AD">
        <w:rPr>
          <w:rFonts w:ascii="Palatino Linotype" w:hAnsi="Palatino Linotype" w:cs="Tahoma"/>
          <w:noProof/>
          <w:sz w:val="22"/>
          <w:szCs w:val="22"/>
          <w:lang w:eastAsia="en-US"/>
        </w:rPr>
        <w:t xml:space="preserve"> Reggio Emilia</w:t>
      </w:r>
      <w:r w:rsidR="000131D1" w:rsidRPr="00F038AD">
        <w:rPr>
          <w:rFonts w:ascii="Palatino Linotype" w:hAnsi="Palatino Linotype" w:cs="Tahoma"/>
          <w:noProof/>
          <w:sz w:val="22"/>
          <w:szCs w:val="22"/>
          <w:lang w:eastAsia="en-US"/>
        </w:rPr>
        <w:t>;</w:t>
      </w:r>
    </w:p>
    <w:p w:rsidR="0067185D" w:rsidRPr="00F038AD" w:rsidRDefault="0067185D" w:rsidP="00E20403">
      <w:pPr>
        <w:pStyle w:val="Testonormale"/>
        <w:widowControl w:val="0"/>
        <w:jc w:val="both"/>
        <w:rPr>
          <w:rFonts w:ascii="Palatino Linotype" w:hAnsi="Palatino Linotype" w:cs="Tahoma"/>
          <w:sz w:val="22"/>
          <w:szCs w:val="22"/>
        </w:rPr>
      </w:pPr>
    </w:p>
    <w:p w:rsidR="00E01E14" w:rsidRDefault="00B958E3" w:rsidP="00E20403">
      <w:pPr>
        <w:pStyle w:val="Testonormale"/>
        <w:widowControl w:val="0"/>
        <w:numPr>
          <w:ilvl w:val="0"/>
          <w:numId w:val="2"/>
        </w:numPr>
        <w:tabs>
          <w:tab w:val="clear" w:pos="720"/>
        </w:tabs>
        <w:ind w:left="567" w:hanging="567"/>
        <w:jc w:val="both"/>
        <w:rPr>
          <w:rFonts w:ascii="Palatino Linotype" w:hAnsi="Palatino Linotype" w:cs="Tahoma"/>
          <w:sz w:val="22"/>
          <w:szCs w:val="22"/>
        </w:rPr>
      </w:pPr>
      <w:r w:rsidRPr="00F038AD">
        <w:rPr>
          <w:rFonts w:ascii="Palatino Linotype" w:hAnsi="Palatino Linotype" w:cs="Tahoma"/>
          <w:sz w:val="22"/>
          <w:szCs w:val="22"/>
        </w:rPr>
        <w:t>che</w:t>
      </w:r>
      <w:r w:rsidR="002137BA" w:rsidRPr="00F038AD">
        <w:rPr>
          <w:rFonts w:ascii="Palatino Linotype" w:hAnsi="Palatino Linotype" w:cs="Tahoma"/>
          <w:sz w:val="22"/>
          <w:szCs w:val="22"/>
        </w:rPr>
        <w:t xml:space="preserve"> presso tale impianto</w:t>
      </w:r>
      <w:r w:rsidR="007006D5" w:rsidRPr="00F038AD">
        <w:rPr>
          <w:rFonts w:ascii="Palatino Linotype" w:hAnsi="Palatino Linotype" w:cs="Tahoma"/>
          <w:sz w:val="22"/>
          <w:szCs w:val="22"/>
        </w:rPr>
        <w:t>, nel corso degli anni,</w:t>
      </w:r>
      <w:r w:rsidR="002137BA" w:rsidRPr="00F038AD">
        <w:rPr>
          <w:rFonts w:ascii="Palatino Linotype" w:hAnsi="Palatino Linotype" w:cs="Tahoma"/>
          <w:sz w:val="22"/>
          <w:szCs w:val="22"/>
        </w:rPr>
        <w:t xml:space="preserve"> </w:t>
      </w:r>
      <w:r w:rsidR="00E01E14" w:rsidRPr="00F038AD">
        <w:rPr>
          <w:rFonts w:ascii="Palatino Linotype" w:hAnsi="Palatino Linotype" w:cs="Tahoma"/>
          <w:sz w:val="22"/>
          <w:szCs w:val="22"/>
        </w:rPr>
        <w:t xml:space="preserve">sono </w:t>
      </w:r>
      <w:r w:rsidR="007F7517">
        <w:rPr>
          <w:rFonts w:ascii="Palatino Linotype" w:hAnsi="Palatino Linotype" w:cs="Tahoma"/>
          <w:sz w:val="22"/>
          <w:szCs w:val="22"/>
        </w:rPr>
        <w:t xml:space="preserve">via </w:t>
      </w:r>
      <w:proofErr w:type="spellStart"/>
      <w:r w:rsidR="007F7517">
        <w:rPr>
          <w:rFonts w:ascii="Palatino Linotype" w:hAnsi="Palatino Linotype" w:cs="Tahoma"/>
          <w:sz w:val="22"/>
          <w:szCs w:val="22"/>
        </w:rPr>
        <w:t>via</w:t>
      </w:r>
      <w:proofErr w:type="spellEnd"/>
      <w:r w:rsidR="007F7517">
        <w:rPr>
          <w:rFonts w:ascii="Palatino Linotype" w:hAnsi="Palatino Linotype" w:cs="Tahoma"/>
          <w:sz w:val="22"/>
          <w:szCs w:val="22"/>
        </w:rPr>
        <w:t xml:space="preserve"> emerse crescenti </w:t>
      </w:r>
      <w:r w:rsidR="00E01E14" w:rsidRPr="00F038AD">
        <w:rPr>
          <w:rFonts w:ascii="Palatino Linotype" w:hAnsi="Palatino Linotype" w:cs="Tahoma"/>
          <w:sz w:val="22"/>
          <w:szCs w:val="22"/>
        </w:rPr>
        <w:t>criticità</w:t>
      </w:r>
      <w:r w:rsidR="007F7517">
        <w:rPr>
          <w:rFonts w:ascii="Palatino Linotype" w:hAnsi="Palatino Linotype" w:cs="Tahoma"/>
          <w:sz w:val="22"/>
          <w:szCs w:val="22"/>
        </w:rPr>
        <w:t>,</w:t>
      </w:r>
      <w:r w:rsidR="00E01E14" w:rsidRPr="00F038AD">
        <w:rPr>
          <w:rFonts w:ascii="Palatino Linotype" w:hAnsi="Palatino Linotype" w:cs="Tahoma"/>
          <w:sz w:val="22"/>
          <w:szCs w:val="22"/>
        </w:rPr>
        <w:t xml:space="preserve"> </w:t>
      </w:r>
      <w:r w:rsidR="007006D5" w:rsidRPr="00F038AD">
        <w:rPr>
          <w:rFonts w:ascii="Palatino Linotype" w:hAnsi="Palatino Linotype" w:cs="Tahoma"/>
          <w:sz w:val="22"/>
          <w:szCs w:val="22"/>
        </w:rPr>
        <w:t xml:space="preserve">legate </w:t>
      </w:r>
      <w:r w:rsidR="00D472AF" w:rsidRPr="00F038AD">
        <w:rPr>
          <w:rFonts w:ascii="Palatino Linotype" w:hAnsi="Palatino Linotype" w:cs="Tahoma"/>
          <w:sz w:val="22"/>
          <w:szCs w:val="22"/>
        </w:rPr>
        <w:t xml:space="preserve">alla vetustà </w:t>
      </w:r>
      <w:r w:rsidR="007006D5" w:rsidRPr="00F038AD">
        <w:rPr>
          <w:rFonts w:ascii="Palatino Linotype" w:hAnsi="Palatino Linotype" w:cs="Tahoma"/>
          <w:sz w:val="22"/>
          <w:szCs w:val="22"/>
        </w:rPr>
        <w:t>dello stesso</w:t>
      </w:r>
      <w:r w:rsidR="00D97119" w:rsidRPr="00F038AD">
        <w:rPr>
          <w:rFonts w:ascii="Palatino Linotype" w:hAnsi="Palatino Linotype" w:cs="Tahoma"/>
          <w:sz w:val="22"/>
          <w:szCs w:val="22"/>
        </w:rPr>
        <w:t>. Esso infatti</w:t>
      </w:r>
      <w:r w:rsidR="007F7517">
        <w:rPr>
          <w:rFonts w:ascii="Palatino Linotype" w:hAnsi="Palatino Linotype" w:cs="Tahoma"/>
          <w:sz w:val="22"/>
          <w:szCs w:val="22"/>
        </w:rPr>
        <w:t>,</w:t>
      </w:r>
      <w:r w:rsidR="007006D5" w:rsidRPr="00F038AD">
        <w:rPr>
          <w:rFonts w:ascii="Palatino Linotype" w:hAnsi="Palatino Linotype" w:cs="Tahoma"/>
          <w:sz w:val="22"/>
          <w:szCs w:val="22"/>
        </w:rPr>
        <w:t xml:space="preserve"> </w:t>
      </w:r>
      <w:r w:rsidR="00E1362E">
        <w:rPr>
          <w:rFonts w:ascii="Palatino Linotype" w:hAnsi="Palatino Linotype" w:cs="Tahoma"/>
          <w:sz w:val="22"/>
          <w:szCs w:val="22"/>
        </w:rPr>
        <w:t>costruito molti lustri orsono</w:t>
      </w:r>
      <w:r w:rsidR="007F7517">
        <w:rPr>
          <w:rFonts w:ascii="Palatino Linotype" w:hAnsi="Palatino Linotype" w:cs="Tahoma"/>
          <w:sz w:val="22"/>
          <w:szCs w:val="22"/>
        </w:rPr>
        <w:t>,</w:t>
      </w:r>
      <w:r w:rsidR="00D472AF" w:rsidRPr="00F038AD">
        <w:rPr>
          <w:rFonts w:ascii="Palatino Linotype" w:hAnsi="Palatino Linotype" w:cs="Tahoma"/>
          <w:sz w:val="22"/>
          <w:szCs w:val="22"/>
        </w:rPr>
        <w:t xml:space="preserve"> prevedeva una “buca” di </w:t>
      </w:r>
      <w:proofErr w:type="spellStart"/>
      <w:r w:rsidR="00D472AF" w:rsidRPr="00F038AD">
        <w:rPr>
          <w:rFonts w:ascii="Palatino Linotype" w:hAnsi="Palatino Linotype" w:cs="Tahoma"/>
          <w:sz w:val="22"/>
          <w:szCs w:val="22"/>
        </w:rPr>
        <w:t>mt</w:t>
      </w:r>
      <w:proofErr w:type="spellEnd"/>
      <w:r w:rsidR="00D472AF" w:rsidRPr="00F038AD">
        <w:rPr>
          <w:rFonts w:ascii="Palatino Linotype" w:hAnsi="Palatino Linotype" w:cs="Tahoma"/>
          <w:sz w:val="22"/>
          <w:szCs w:val="22"/>
        </w:rPr>
        <w:t xml:space="preserve">. 3 di profondità per tuffi da trampolino, poi parzialmente ridotta fino a </w:t>
      </w:r>
      <w:proofErr w:type="spellStart"/>
      <w:r w:rsidR="00D472AF" w:rsidRPr="00F038AD">
        <w:rPr>
          <w:rFonts w:ascii="Palatino Linotype" w:hAnsi="Palatino Linotype" w:cs="Tahoma"/>
          <w:sz w:val="22"/>
          <w:szCs w:val="22"/>
        </w:rPr>
        <w:t>mt</w:t>
      </w:r>
      <w:proofErr w:type="spellEnd"/>
      <w:r w:rsidR="00D472AF" w:rsidRPr="00F038AD">
        <w:rPr>
          <w:rFonts w:ascii="Palatino Linotype" w:hAnsi="Palatino Linotype" w:cs="Tahoma"/>
          <w:sz w:val="22"/>
          <w:szCs w:val="22"/>
        </w:rPr>
        <w:t xml:space="preserve"> 1,85, in maniera </w:t>
      </w:r>
      <w:r w:rsidR="00D97119" w:rsidRPr="00F038AD">
        <w:rPr>
          <w:rFonts w:ascii="Palatino Linotype" w:hAnsi="Palatino Linotype" w:cs="Tahoma"/>
          <w:sz w:val="22"/>
          <w:szCs w:val="22"/>
        </w:rPr>
        <w:t xml:space="preserve">però </w:t>
      </w:r>
      <w:r w:rsidR="00D472AF" w:rsidRPr="00F038AD">
        <w:rPr>
          <w:rFonts w:ascii="Palatino Linotype" w:hAnsi="Palatino Linotype" w:cs="Tahoma"/>
          <w:sz w:val="22"/>
          <w:szCs w:val="22"/>
        </w:rPr>
        <w:t xml:space="preserve">da non renderla fruibile </w:t>
      </w:r>
      <w:r w:rsidR="00D97119" w:rsidRPr="00F038AD">
        <w:rPr>
          <w:rFonts w:ascii="Palatino Linotype" w:hAnsi="Palatino Linotype" w:cs="Tahoma"/>
          <w:sz w:val="22"/>
          <w:szCs w:val="22"/>
        </w:rPr>
        <w:t>n</w:t>
      </w:r>
      <w:r w:rsidR="00E1362E">
        <w:rPr>
          <w:rFonts w:ascii="Palatino Linotype" w:hAnsi="Palatino Linotype" w:cs="Tahoma"/>
          <w:sz w:val="22"/>
          <w:szCs w:val="22"/>
        </w:rPr>
        <w:t>é</w:t>
      </w:r>
      <w:r w:rsidR="00D472AF" w:rsidRPr="00F038AD">
        <w:rPr>
          <w:rFonts w:ascii="Palatino Linotype" w:hAnsi="Palatino Linotype" w:cs="Tahoma"/>
          <w:sz w:val="22"/>
          <w:szCs w:val="22"/>
        </w:rPr>
        <w:t xml:space="preserve"> per il nuoto (date le ridotte dimensioni</w:t>
      </w:r>
      <w:r w:rsidR="00D97119" w:rsidRPr="00F038AD">
        <w:rPr>
          <w:rFonts w:ascii="Palatino Linotype" w:hAnsi="Palatino Linotype" w:cs="Tahoma"/>
          <w:sz w:val="22"/>
          <w:szCs w:val="22"/>
        </w:rPr>
        <w:t xml:space="preserve"> della vasca</w:t>
      </w:r>
      <w:r w:rsidR="00D97119" w:rsidRPr="00A50ECC">
        <w:rPr>
          <w:rFonts w:ascii="Palatino Linotype" w:hAnsi="Palatino Linotype" w:cs="Tahoma"/>
          <w:sz w:val="22"/>
          <w:szCs w:val="22"/>
        </w:rPr>
        <w:t xml:space="preserve"> di </w:t>
      </w:r>
      <w:proofErr w:type="spellStart"/>
      <w:r w:rsidR="00D97119" w:rsidRPr="00A50ECC">
        <w:rPr>
          <w:rFonts w:ascii="Palatino Linotype" w:hAnsi="Palatino Linotype" w:cs="Tahoma"/>
          <w:sz w:val="22"/>
          <w:szCs w:val="22"/>
        </w:rPr>
        <w:t>mt</w:t>
      </w:r>
      <w:proofErr w:type="spellEnd"/>
      <w:r w:rsidR="00D97119" w:rsidRPr="00A50ECC">
        <w:rPr>
          <w:rFonts w:ascii="Palatino Linotype" w:hAnsi="Palatino Linotype" w:cs="Tahoma"/>
          <w:sz w:val="22"/>
          <w:szCs w:val="22"/>
        </w:rPr>
        <w:t>. 7,55 x 15,10, profondità cm 101:185:185:101</w:t>
      </w:r>
      <w:r w:rsidR="00A50ECC">
        <w:rPr>
          <w:rFonts w:ascii="Palatino Linotype" w:hAnsi="Palatino Linotype" w:cs="Tahoma"/>
          <w:sz w:val="22"/>
          <w:szCs w:val="22"/>
        </w:rPr>
        <w:t>), né per le nuove</w:t>
      </w:r>
      <w:r w:rsidR="00D472AF" w:rsidRPr="00F038AD">
        <w:rPr>
          <w:rFonts w:ascii="Palatino Linotype" w:hAnsi="Palatino Linotype" w:cs="Tahoma"/>
          <w:sz w:val="22"/>
          <w:szCs w:val="22"/>
        </w:rPr>
        <w:t xml:space="preserve"> attività di “ginnastica in acqua</w:t>
      </w:r>
      <w:r w:rsidR="00673147">
        <w:rPr>
          <w:rFonts w:ascii="Palatino Linotype" w:hAnsi="Palatino Linotype" w:cs="Tahoma"/>
          <w:sz w:val="22"/>
          <w:szCs w:val="22"/>
        </w:rPr>
        <w:t>”</w:t>
      </w:r>
      <w:r w:rsidR="00D472AF" w:rsidRPr="00F038AD">
        <w:rPr>
          <w:rFonts w:ascii="Palatino Linotype" w:hAnsi="Palatino Linotype" w:cs="Tahoma"/>
          <w:sz w:val="22"/>
          <w:szCs w:val="22"/>
        </w:rPr>
        <w:t xml:space="preserve"> se non per una zona limitata, dunque </w:t>
      </w:r>
      <w:r w:rsidR="007006D5" w:rsidRPr="00F038AD">
        <w:rPr>
          <w:rFonts w:ascii="Palatino Linotype" w:hAnsi="Palatino Linotype" w:cs="Tahoma"/>
          <w:sz w:val="22"/>
          <w:szCs w:val="22"/>
        </w:rPr>
        <w:t xml:space="preserve">penalizzando sia la </w:t>
      </w:r>
      <w:r w:rsidR="00E01E14" w:rsidRPr="00F038AD">
        <w:rPr>
          <w:rFonts w:ascii="Palatino Linotype" w:hAnsi="Palatino Linotype" w:cs="Tahoma"/>
          <w:sz w:val="22"/>
          <w:szCs w:val="22"/>
        </w:rPr>
        <w:t xml:space="preserve">redditività </w:t>
      </w:r>
      <w:r w:rsidR="007006D5" w:rsidRPr="00F038AD">
        <w:rPr>
          <w:rFonts w:ascii="Palatino Linotype" w:hAnsi="Palatino Linotype" w:cs="Tahoma"/>
          <w:sz w:val="22"/>
          <w:szCs w:val="22"/>
        </w:rPr>
        <w:t>che le potenzialità dei servizi offerti</w:t>
      </w:r>
      <w:r w:rsidR="00E01E14" w:rsidRPr="00F038AD">
        <w:rPr>
          <w:rFonts w:ascii="Palatino Linotype" w:hAnsi="Palatino Linotype" w:cs="Tahoma"/>
          <w:sz w:val="22"/>
          <w:szCs w:val="22"/>
        </w:rPr>
        <w:t>;</w:t>
      </w:r>
    </w:p>
    <w:p w:rsidR="0067185D" w:rsidRPr="00F038AD" w:rsidRDefault="0067185D" w:rsidP="00E20403">
      <w:pPr>
        <w:pStyle w:val="Testonormale"/>
        <w:widowControl w:val="0"/>
        <w:jc w:val="both"/>
        <w:rPr>
          <w:rFonts w:ascii="Palatino Linotype" w:hAnsi="Palatino Linotype" w:cs="Tahoma"/>
          <w:sz w:val="22"/>
          <w:szCs w:val="22"/>
        </w:rPr>
      </w:pPr>
    </w:p>
    <w:p w:rsidR="00145305" w:rsidRDefault="001E523B" w:rsidP="00E20403">
      <w:pPr>
        <w:pStyle w:val="Testonormale"/>
        <w:widowControl w:val="0"/>
        <w:numPr>
          <w:ilvl w:val="0"/>
          <w:numId w:val="2"/>
        </w:numPr>
        <w:tabs>
          <w:tab w:val="clear" w:pos="720"/>
        </w:tabs>
        <w:ind w:left="567" w:hanging="567"/>
        <w:jc w:val="both"/>
        <w:rPr>
          <w:rFonts w:ascii="Palatino Linotype" w:hAnsi="Palatino Linotype" w:cs="Tahoma"/>
          <w:sz w:val="22"/>
          <w:szCs w:val="22"/>
        </w:rPr>
      </w:pPr>
      <w:r w:rsidRPr="00F038AD">
        <w:rPr>
          <w:rFonts w:ascii="Palatino Linotype" w:hAnsi="Palatino Linotype" w:cs="Tahoma"/>
          <w:sz w:val="22"/>
          <w:szCs w:val="22"/>
        </w:rPr>
        <w:t xml:space="preserve">che, a fronte di ciò, </w:t>
      </w:r>
      <w:r w:rsidR="00B44630" w:rsidRPr="00F038AD">
        <w:rPr>
          <w:rFonts w:ascii="Palatino Linotype" w:hAnsi="Palatino Linotype" w:cs="Tahoma"/>
          <w:sz w:val="22"/>
          <w:szCs w:val="22"/>
        </w:rPr>
        <w:t xml:space="preserve">con Delibera n. 4 del Consiglio di Gestione del 31/03/2020 è stata deliberata l’esecuzione di lavori di manutenzione straordinaria, finalizzati alla </w:t>
      </w:r>
      <w:r w:rsidR="003A32C8" w:rsidRPr="00F038AD">
        <w:rPr>
          <w:rFonts w:ascii="Palatino Linotype" w:hAnsi="Palatino Linotype" w:cs="Tahoma"/>
          <w:sz w:val="22"/>
          <w:szCs w:val="22"/>
        </w:rPr>
        <w:t>riqualificazione dell</w:t>
      </w:r>
      <w:r w:rsidRPr="00F038AD">
        <w:rPr>
          <w:rFonts w:ascii="Palatino Linotype" w:hAnsi="Palatino Linotype" w:cs="Tahoma"/>
          <w:sz w:val="22"/>
          <w:szCs w:val="22"/>
        </w:rPr>
        <w:t xml:space="preserve">’impianto medesimo ed al conseguente </w:t>
      </w:r>
      <w:r w:rsidR="003A32C8" w:rsidRPr="00F038AD">
        <w:rPr>
          <w:rFonts w:ascii="Palatino Linotype" w:hAnsi="Palatino Linotype" w:cs="Tahoma"/>
          <w:sz w:val="22"/>
          <w:szCs w:val="22"/>
        </w:rPr>
        <w:t>miglioramento del</w:t>
      </w:r>
      <w:r w:rsidR="003D4105" w:rsidRPr="00F038AD">
        <w:rPr>
          <w:rFonts w:ascii="Palatino Linotype" w:hAnsi="Palatino Linotype" w:cs="Tahoma"/>
          <w:sz w:val="22"/>
          <w:szCs w:val="22"/>
        </w:rPr>
        <w:t xml:space="preserve">l’efficienza e </w:t>
      </w:r>
      <w:r w:rsidR="003A32C8" w:rsidRPr="00F038AD">
        <w:rPr>
          <w:rFonts w:ascii="Palatino Linotype" w:hAnsi="Palatino Linotype" w:cs="Tahoma"/>
          <w:sz w:val="22"/>
          <w:szCs w:val="22"/>
        </w:rPr>
        <w:t>del</w:t>
      </w:r>
      <w:r w:rsidR="003D4105" w:rsidRPr="00F038AD">
        <w:rPr>
          <w:rFonts w:ascii="Palatino Linotype" w:hAnsi="Palatino Linotype" w:cs="Tahoma"/>
          <w:sz w:val="22"/>
          <w:szCs w:val="22"/>
        </w:rPr>
        <w:t>la potenzialità dei servizi</w:t>
      </w:r>
      <w:r w:rsidR="00E63510" w:rsidRPr="00F038AD">
        <w:rPr>
          <w:rFonts w:ascii="Palatino Linotype" w:hAnsi="Palatino Linotype" w:cs="Tahoma"/>
          <w:sz w:val="22"/>
          <w:szCs w:val="22"/>
        </w:rPr>
        <w:t xml:space="preserve"> offerti;</w:t>
      </w:r>
    </w:p>
    <w:p w:rsidR="0067185D" w:rsidRPr="00F038AD" w:rsidRDefault="0067185D" w:rsidP="00E20403">
      <w:pPr>
        <w:pStyle w:val="Testonormale"/>
        <w:widowControl w:val="0"/>
        <w:jc w:val="both"/>
        <w:rPr>
          <w:rFonts w:ascii="Palatino Linotype" w:hAnsi="Palatino Linotype" w:cs="Tahoma"/>
          <w:sz w:val="22"/>
          <w:szCs w:val="22"/>
        </w:rPr>
      </w:pPr>
    </w:p>
    <w:p w:rsidR="00671106" w:rsidRPr="007F7517" w:rsidRDefault="0067185D" w:rsidP="00E20403">
      <w:pPr>
        <w:pStyle w:val="Testonormale"/>
        <w:widowControl w:val="0"/>
        <w:numPr>
          <w:ilvl w:val="0"/>
          <w:numId w:val="2"/>
        </w:numPr>
        <w:tabs>
          <w:tab w:val="clear" w:pos="720"/>
        </w:tabs>
        <w:ind w:left="567" w:hanging="567"/>
        <w:jc w:val="both"/>
        <w:rPr>
          <w:rFonts w:ascii="Palatino Linotype" w:hAnsi="Palatino Linotype" w:cs="Tahoma"/>
          <w:bCs/>
          <w:noProof/>
          <w:sz w:val="22"/>
          <w:szCs w:val="22"/>
        </w:rPr>
      </w:pPr>
      <w:r w:rsidRPr="007F7517">
        <w:rPr>
          <w:rFonts w:ascii="Palatino Linotype" w:hAnsi="Palatino Linotype" w:cs="Tahoma"/>
          <w:sz w:val="22"/>
          <w:szCs w:val="22"/>
        </w:rPr>
        <w:t xml:space="preserve">che </w:t>
      </w:r>
      <w:r w:rsidR="005E1E10" w:rsidRPr="007F7517">
        <w:rPr>
          <w:rFonts w:ascii="Palatino Linotype" w:hAnsi="Palatino Linotype" w:cs="Tahoma"/>
          <w:sz w:val="22"/>
          <w:szCs w:val="22"/>
        </w:rPr>
        <w:t>l’intervento</w:t>
      </w:r>
      <w:r w:rsidR="005E62DC" w:rsidRPr="007F7517">
        <w:rPr>
          <w:rFonts w:ascii="Palatino Linotype" w:hAnsi="Palatino Linotype" w:cs="Tahoma"/>
          <w:sz w:val="22"/>
          <w:szCs w:val="22"/>
        </w:rPr>
        <w:t xml:space="preserve"> </w:t>
      </w:r>
      <w:r w:rsidR="005E1E10" w:rsidRPr="007F7517">
        <w:rPr>
          <w:rFonts w:ascii="Palatino Linotype" w:hAnsi="Palatino Linotype" w:cs="Tahoma"/>
          <w:sz w:val="22"/>
          <w:szCs w:val="22"/>
        </w:rPr>
        <w:t xml:space="preserve">consiste </w:t>
      </w:r>
      <w:r w:rsidRPr="007F7517">
        <w:rPr>
          <w:rFonts w:ascii="Palatino Linotype" w:hAnsi="Palatino Linotype" w:cs="Tahoma"/>
          <w:sz w:val="22"/>
          <w:szCs w:val="22"/>
        </w:rPr>
        <w:t>nelle seguenti opere edili</w:t>
      </w:r>
      <w:r w:rsidR="00D56314" w:rsidRPr="007F7517">
        <w:rPr>
          <w:rFonts w:ascii="Palatino Linotype" w:hAnsi="Palatino Linotype" w:cs="Tahoma"/>
          <w:sz w:val="22"/>
          <w:szCs w:val="22"/>
        </w:rPr>
        <w:t>,</w:t>
      </w:r>
      <w:r w:rsidRPr="007F7517">
        <w:rPr>
          <w:rFonts w:ascii="Palatino Linotype" w:hAnsi="Palatino Linotype" w:cs="Tahoma"/>
          <w:sz w:val="22"/>
          <w:szCs w:val="22"/>
        </w:rPr>
        <w:t xml:space="preserve"> idrauliche</w:t>
      </w:r>
      <w:r w:rsidR="00D56314" w:rsidRPr="007F7517">
        <w:rPr>
          <w:rFonts w:ascii="Palatino Linotype" w:hAnsi="Palatino Linotype" w:cs="Tahoma"/>
          <w:sz w:val="22"/>
          <w:szCs w:val="22"/>
        </w:rPr>
        <w:t xml:space="preserve"> ed elettriche, </w:t>
      </w:r>
      <w:r w:rsidRPr="007F7517">
        <w:rPr>
          <w:rFonts w:ascii="Palatino Linotype" w:hAnsi="Palatino Linotype" w:cs="Tahoma"/>
          <w:sz w:val="22"/>
          <w:szCs w:val="22"/>
        </w:rPr>
        <w:t>secondo il dettaglio che segue</w:t>
      </w:r>
      <w:r w:rsidR="00671106" w:rsidRPr="007F7517">
        <w:rPr>
          <w:rFonts w:ascii="Palatino Linotype" w:hAnsi="Palatino Linotype" w:cs="Tahoma"/>
          <w:sz w:val="22"/>
          <w:szCs w:val="22"/>
        </w:rPr>
        <w:t>:</w:t>
      </w:r>
    </w:p>
    <w:p w:rsidR="00077286" w:rsidRDefault="00077286" w:rsidP="00077286">
      <w:pPr>
        <w:numPr>
          <w:ilvl w:val="0"/>
          <w:numId w:val="11"/>
        </w:numPr>
        <w:tabs>
          <w:tab w:val="clear" w:pos="644"/>
          <w:tab w:val="num" w:pos="1134"/>
        </w:tabs>
        <w:ind w:left="1134" w:hanging="567"/>
        <w:jc w:val="both"/>
        <w:rPr>
          <w:rFonts w:ascii="Palatino Linotype" w:hAnsi="Palatino Linotype" w:cs="Tahoma"/>
          <w:bCs/>
          <w:noProof/>
          <w:lang w:val="it-IT"/>
        </w:rPr>
      </w:pPr>
      <w:r w:rsidRPr="00077286">
        <w:rPr>
          <w:rFonts w:ascii="Palatino Linotype" w:hAnsi="Palatino Linotype" w:cs="Tahoma"/>
          <w:bCs/>
          <w:noProof/>
          <w:lang w:val="it-IT"/>
        </w:rPr>
        <w:t xml:space="preserve">riempimento della buca con profondità –1,85 m e la realizzazione di un unico piano di fondo vasca a -097 cm, da eseguire una volta eliminata la pavimentazione e i rivestimenti esistenti e relativi massetti di supporto, sarà realizzato con un vespaio areato elevato in calcestruzzo con cupole di polipropilene riciclato e tubi in pvc di sostegno che fungono anche da cassero a perdere per il getto di calcestruzzo, con soletta strutturale di 7 cm armato con rete elettrosaldata diam </w:t>
      </w:r>
      <w:r w:rsidR="001A1B27">
        <w:rPr>
          <w:rFonts w:ascii="Palatino Linotype" w:hAnsi="Palatino Linotype" w:cs="Tahoma"/>
          <w:bCs/>
          <w:noProof/>
          <w:lang w:val="it-IT"/>
        </w:rPr>
        <w:t>8 mm e maglia quadrata 15x15 cm;</w:t>
      </w:r>
    </w:p>
    <w:p w:rsidR="002C4671" w:rsidRDefault="002C4671" w:rsidP="00077286">
      <w:pPr>
        <w:numPr>
          <w:ilvl w:val="0"/>
          <w:numId w:val="11"/>
        </w:numPr>
        <w:tabs>
          <w:tab w:val="clear" w:pos="644"/>
          <w:tab w:val="num" w:pos="1134"/>
        </w:tabs>
        <w:ind w:left="1134" w:hanging="567"/>
        <w:jc w:val="both"/>
        <w:rPr>
          <w:rFonts w:ascii="Palatino Linotype" w:hAnsi="Palatino Linotype" w:cs="Tahoma"/>
          <w:bCs/>
          <w:noProof/>
          <w:lang w:val="it-IT"/>
        </w:rPr>
      </w:pPr>
      <w:r w:rsidRPr="002C4671">
        <w:rPr>
          <w:rFonts w:ascii="Palatino Linotype" w:hAnsi="Palatino Linotype" w:cs="Tahoma"/>
          <w:bCs/>
          <w:noProof/>
          <w:lang w:val="it-IT"/>
        </w:rPr>
        <w:t>completa impermeabilizzazione della vasca con la stesura di una particolare malta bicomponente elastica rinforzata con rete in fibra di vetro</w:t>
      </w:r>
      <w:r>
        <w:rPr>
          <w:rFonts w:ascii="Palatino Linotype" w:hAnsi="Palatino Linotype" w:cs="Tahoma"/>
          <w:bCs/>
          <w:noProof/>
          <w:lang w:val="it-IT"/>
        </w:rPr>
        <w:t>;</w:t>
      </w:r>
    </w:p>
    <w:p w:rsidR="002C4671" w:rsidRPr="002C4671" w:rsidRDefault="002C4671" w:rsidP="002C4671">
      <w:pPr>
        <w:numPr>
          <w:ilvl w:val="0"/>
          <w:numId w:val="11"/>
        </w:numPr>
        <w:tabs>
          <w:tab w:val="clear" w:pos="644"/>
          <w:tab w:val="num" w:pos="1134"/>
        </w:tabs>
        <w:ind w:left="1134" w:hanging="567"/>
        <w:jc w:val="both"/>
        <w:rPr>
          <w:rFonts w:ascii="Palatino Linotype" w:hAnsi="Palatino Linotype"/>
          <w:lang w:val="it-IT"/>
        </w:rPr>
      </w:pPr>
      <w:r w:rsidRPr="002C4671">
        <w:rPr>
          <w:rFonts w:ascii="Palatino Linotype" w:hAnsi="Palatino Linotype"/>
          <w:lang w:val="it-IT"/>
        </w:rPr>
        <w:t xml:space="preserve">posa in opera di piastrelle di gres porcellanato </w:t>
      </w:r>
      <w:r w:rsidR="0085488E">
        <w:rPr>
          <w:rFonts w:ascii="Palatino Linotype" w:hAnsi="Palatino Linotype"/>
          <w:lang w:val="it-IT"/>
        </w:rPr>
        <w:t xml:space="preserve">smaltate </w:t>
      </w:r>
      <w:r w:rsidRPr="002C4671">
        <w:rPr>
          <w:rFonts w:ascii="Palatino Linotype" w:hAnsi="Palatino Linotype"/>
          <w:lang w:val="it-IT"/>
        </w:rPr>
        <w:t>di dimensioni 12,5x25 cm con finitura superficiale antiscivolo certificata</w:t>
      </w:r>
      <w:r w:rsidR="0085488E">
        <w:rPr>
          <w:rFonts w:ascii="Palatino Linotype" w:hAnsi="Palatino Linotype"/>
          <w:lang w:val="it-IT"/>
        </w:rPr>
        <w:t xml:space="preserve"> in materiale specifico per piscine</w:t>
      </w:r>
      <w:r w:rsidRPr="002C4671">
        <w:rPr>
          <w:rFonts w:ascii="Palatino Linotype" w:hAnsi="Palatino Linotype"/>
          <w:lang w:val="it-IT"/>
        </w:rPr>
        <w:t>;</w:t>
      </w:r>
    </w:p>
    <w:p w:rsidR="002C4671" w:rsidRDefault="002C4671" w:rsidP="002C4671">
      <w:pPr>
        <w:numPr>
          <w:ilvl w:val="0"/>
          <w:numId w:val="11"/>
        </w:numPr>
        <w:tabs>
          <w:tab w:val="clear" w:pos="644"/>
          <w:tab w:val="num" w:pos="1134"/>
        </w:tabs>
        <w:ind w:left="1134" w:hanging="567"/>
        <w:jc w:val="both"/>
        <w:rPr>
          <w:rFonts w:ascii="Palatino Linotype" w:hAnsi="Palatino Linotype"/>
          <w:lang w:val="it-IT"/>
        </w:rPr>
      </w:pPr>
      <w:r w:rsidRPr="002C4671">
        <w:rPr>
          <w:rFonts w:ascii="Palatino Linotype" w:hAnsi="Palatino Linotype"/>
          <w:lang w:val="it-IT"/>
        </w:rPr>
        <w:t xml:space="preserve">sostituzione delle piastrelle speciali di bordo vasca tipo </w:t>
      </w:r>
      <w:proofErr w:type="spellStart"/>
      <w:r w:rsidRPr="002C4671">
        <w:rPr>
          <w:rFonts w:ascii="Palatino Linotype" w:hAnsi="Palatino Linotype"/>
          <w:lang w:val="it-IT"/>
        </w:rPr>
        <w:t>Wiesbaden</w:t>
      </w:r>
      <w:proofErr w:type="spellEnd"/>
      <w:r w:rsidRPr="002C4671">
        <w:rPr>
          <w:rFonts w:ascii="Palatino Linotype" w:hAnsi="Palatino Linotype"/>
          <w:lang w:val="it-IT"/>
        </w:rPr>
        <w:t xml:space="preserve"> e delle piastrelle di separazione tra la canaletta di raccolta delle acque della piscina e la canaletta di raccolta delle acque di lavaggio pavimenti per dare continuità alla malta impermeabilizzante</w:t>
      </w:r>
      <w:r>
        <w:rPr>
          <w:rFonts w:ascii="Palatino Linotype" w:hAnsi="Palatino Linotype"/>
          <w:lang w:val="it-IT"/>
        </w:rPr>
        <w:t>;</w:t>
      </w:r>
    </w:p>
    <w:p w:rsidR="002C4671" w:rsidRPr="002C4671" w:rsidRDefault="002C4671" w:rsidP="002C4671">
      <w:pPr>
        <w:numPr>
          <w:ilvl w:val="0"/>
          <w:numId w:val="11"/>
        </w:numPr>
        <w:tabs>
          <w:tab w:val="clear" w:pos="644"/>
          <w:tab w:val="num" w:pos="1134"/>
        </w:tabs>
        <w:ind w:left="1134" w:hanging="567"/>
        <w:jc w:val="both"/>
        <w:rPr>
          <w:rFonts w:ascii="Palatino Linotype" w:hAnsi="Palatino Linotype"/>
          <w:lang w:val="it-IT"/>
        </w:rPr>
      </w:pPr>
      <w:r>
        <w:rPr>
          <w:rFonts w:ascii="Palatino Linotype" w:hAnsi="Palatino Linotype"/>
          <w:lang w:val="it-IT"/>
        </w:rPr>
        <w:t>ri</w:t>
      </w:r>
      <w:r w:rsidRPr="002C4671">
        <w:rPr>
          <w:rFonts w:ascii="Palatino Linotype" w:hAnsi="Palatino Linotype"/>
          <w:lang w:val="it-IT"/>
        </w:rPr>
        <w:t>duzione dell’altezza dei muretti di testata per evitare tuffi da parte degli utenti</w:t>
      </w:r>
      <w:r>
        <w:rPr>
          <w:rFonts w:ascii="Palatino Linotype" w:hAnsi="Palatino Linotype"/>
          <w:lang w:val="it-IT"/>
        </w:rPr>
        <w:t>;</w:t>
      </w:r>
    </w:p>
    <w:p w:rsidR="002C4671" w:rsidRPr="002C4671" w:rsidRDefault="002C4671" w:rsidP="002C4671">
      <w:pPr>
        <w:numPr>
          <w:ilvl w:val="0"/>
          <w:numId w:val="11"/>
        </w:numPr>
        <w:tabs>
          <w:tab w:val="clear" w:pos="644"/>
          <w:tab w:val="num" w:pos="1134"/>
        </w:tabs>
        <w:ind w:left="1134" w:hanging="567"/>
        <w:jc w:val="both"/>
        <w:rPr>
          <w:rFonts w:ascii="Palatino Linotype" w:hAnsi="Palatino Linotype"/>
          <w:lang w:val="it-IT"/>
        </w:rPr>
      </w:pPr>
      <w:r w:rsidRPr="002C4671">
        <w:rPr>
          <w:rFonts w:ascii="Palatino Linotype" w:hAnsi="Palatino Linotype"/>
          <w:lang w:val="it-IT"/>
        </w:rPr>
        <w:t xml:space="preserve">sigillatura delle linee di fuga mediante applicazione di riempitivo epossidico </w:t>
      </w:r>
      <w:proofErr w:type="spellStart"/>
      <w:r w:rsidRPr="002C4671">
        <w:rPr>
          <w:rFonts w:ascii="Palatino Linotype" w:hAnsi="Palatino Linotype"/>
          <w:lang w:val="it-IT"/>
        </w:rPr>
        <w:t>bicomponente</w:t>
      </w:r>
      <w:proofErr w:type="spellEnd"/>
      <w:r w:rsidRPr="002C4671">
        <w:rPr>
          <w:rFonts w:ascii="Palatino Linotype" w:hAnsi="Palatino Linotype"/>
          <w:lang w:val="it-IT"/>
        </w:rPr>
        <w:t xml:space="preserve"> antiacido batteriostatico</w:t>
      </w:r>
      <w:r>
        <w:rPr>
          <w:rFonts w:ascii="Palatino Linotype" w:hAnsi="Palatino Linotype"/>
          <w:lang w:val="it-IT"/>
        </w:rPr>
        <w:t>;</w:t>
      </w:r>
    </w:p>
    <w:p w:rsidR="002C4671" w:rsidRPr="0085488E" w:rsidRDefault="0085488E" w:rsidP="00077286">
      <w:pPr>
        <w:numPr>
          <w:ilvl w:val="0"/>
          <w:numId w:val="11"/>
        </w:numPr>
        <w:tabs>
          <w:tab w:val="clear" w:pos="644"/>
          <w:tab w:val="num" w:pos="1134"/>
        </w:tabs>
        <w:ind w:left="1134" w:hanging="567"/>
        <w:jc w:val="both"/>
        <w:rPr>
          <w:rFonts w:ascii="Palatino Linotype" w:hAnsi="Palatino Linotype" w:cs="Tahoma"/>
          <w:bCs/>
          <w:noProof/>
          <w:lang w:val="it-IT"/>
        </w:rPr>
      </w:pPr>
      <w:r w:rsidRPr="0085488E">
        <w:rPr>
          <w:rFonts w:ascii="Palatino Linotype" w:hAnsi="Palatino Linotype"/>
          <w:lang w:val="it-IT"/>
        </w:rPr>
        <w:t>riposizionamento degli ancoraggi delle corsie di nuoto</w:t>
      </w:r>
      <w:r w:rsidRPr="0085488E">
        <w:rPr>
          <w:rFonts w:ascii="Palatino Linotype" w:hAnsi="Palatino Linotype" w:cs="Tahoma"/>
          <w:bCs/>
          <w:noProof/>
          <w:lang w:val="it-IT"/>
        </w:rPr>
        <w:t xml:space="preserve"> per attuare una riduzione del numero delle corsie </w:t>
      </w:r>
      <w:r w:rsidRPr="0085488E">
        <w:rPr>
          <w:rFonts w:ascii="Palatino Linotype" w:hAnsi="Palatino Linotype"/>
          <w:lang w:val="it-IT"/>
        </w:rPr>
        <w:t>di nuoto che passeranno dalle attuali 4 a 3 per avere corsie di larghezza 2,50m;</w:t>
      </w:r>
    </w:p>
    <w:p w:rsidR="0067185D" w:rsidRPr="008D6B64" w:rsidRDefault="0067185D" w:rsidP="00E20403">
      <w:pPr>
        <w:numPr>
          <w:ilvl w:val="0"/>
          <w:numId w:val="11"/>
        </w:numPr>
        <w:tabs>
          <w:tab w:val="clear" w:pos="644"/>
          <w:tab w:val="num" w:pos="1134"/>
        </w:tabs>
        <w:ind w:left="1134" w:hanging="567"/>
        <w:jc w:val="both"/>
        <w:rPr>
          <w:rFonts w:ascii="Palatino Linotype" w:hAnsi="Palatino Linotype" w:cs="Tahoma"/>
          <w:lang w:val="it-IT"/>
        </w:rPr>
      </w:pPr>
      <w:r w:rsidRPr="0085488E">
        <w:rPr>
          <w:rFonts w:ascii="Palatino Linotype" w:hAnsi="Palatino Linotype" w:cs="Tahoma"/>
          <w:bCs/>
          <w:noProof/>
          <w:lang w:val="it-IT"/>
        </w:rPr>
        <w:t xml:space="preserve">demolizione di circa </w:t>
      </w:r>
      <w:r w:rsidR="00BA14EA" w:rsidRPr="0085488E">
        <w:rPr>
          <w:rFonts w:ascii="Palatino Linotype" w:hAnsi="Palatino Linotype" w:cs="Tahoma"/>
          <w:bCs/>
          <w:noProof/>
          <w:lang w:val="it-IT"/>
        </w:rPr>
        <w:t>1</w:t>
      </w:r>
      <w:r w:rsidRPr="0085488E">
        <w:rPr>
          <w:rFonts w:ascii="Palatino Linotype" w:hAnsi="Palatino Linotype" w:cs="Tahoma"/>
          <w:bCs/>
          <w:noProof/>
          <w:lang w:val="it-IT"/>
        </w:rPr>
        <w:t>,00 m. del muro di tamponamento della sala macchine e creazione di una porta a due ante di m. 2,00x2,</w:t>
      </w:r>
      <w:r w:rsidR="002C4671" w:rsidRPr="0085488E">
        <w:rPr>
          <w:rFonts w:ascii="Palatino Linotype" w:hAnsi="Palatino Linotype" w:cs="Tahoma"/>
          <w:bCs/>
          <w:noProof/>
          <w:lang w:val="it-IT"/>
        </w:rPr>
        <w:t>1</w:t>
      </w:r>
      <w:r w:rsidRPr="0085488E">
        <w:rPr>
          <w:rFonts w:ascii="Palatino Linotype" w:hAnsi="Palatino Linotype" w:cs="Tahoma"/>
          <w:bCs/>
          <w:noProof/>
          <w:lang w:val="it-IT"/>
        </w:rPr>
        <w:t>0, orientata verso la via di fuga, per favorire il trasporto e la sistemazione dei filtri e consentire la realizzazione di futuri interventi di manutenzione con maggiore facilità;</w:t>
      </w:r>
    </w:p>
    <w:p w:rsidR="008D6B64" w:rsidRPr="0085488E" w:rsidRDefault="008D6B64" w:rsidP="00E20403">
      <w:pPr>
        <w:numPr>
          <w:ilvl w:val="0"/>
          <w:numId w:val="11"/>
        </w:numPr>
        <w:tabs>
          <w:tab w:val="clear" w:pos="644"/>
          <w:tab w:val="num" w:pos="1134"/>
        </w:tabs>
        <w:ind w:left="1134" w:hanging="567"/>
        <w:jc w:val="both"/>
        <w:rPr>
          <w:rFonts w:ascii="Palatino Linotype" w:hAnsi="Palatino Linotype" w:cs="Tahoma"/>
          <w:lang w:val="it-IT"/>
        </w:rPr>
      </w:pPr>
      <w:r>
        <w:rPr>
          <w:rFonts w:ascii="Palatino Linotype" w:hAnsi="Palatino Linotype" w:cs="Tahoma"/>
          <w:lang w:val="it-IT"/>
        </w:rPr>
        <w:lastRenderedPageBreak/>
        <w:t xml:space="preserve">sistemazione dei solai </w:t>
      </w:r>
      <w:proofErr w:type="spellStart"/>
      <w:r>
        <w:rPr>
          <w:rFonts w:ascii="Palatino Linotype" w:hAnsi="Palatino Linotype" w:cs="Tahoma"/>
          <w:lang w:val="it-IT"/>
        </w:rPr>
        <w:t>ammalorati</w:t>
      </w:r>
      <w:proofErr w:type="spellEnd"/>
      <w:r>
        <w:rPr>
          <w:rFonts w:ascii="Palatino Linotype" w:hAnsi="Palatino Linotype" w:cs="Tahoma"/>
          <w:lang w:val="it-IT"/>
        </w:rPr>
        <w:t xml:space="preserve"> della vasca di compenso e sala </w:t>
      </w:r>
      <w:proofErr w:type="spellStart"/>
      <w:r>
        <w:rPr>
          <w:rFonts w:ascii="Palatino Linotype" w:hAnsi="Palatino Linotype" w:cs="Tahoma"/>
          <w:lang w:val="it-IT"/>
        </w:rPr>
        <w:t>prefiltri</w:t>
      </w:r>
      <w:proofErr w:type="spellEnd"/>
      <w:r>
        <w:rPr>
          <w:rFonts w:ascii="Palatino Linotype" w:hAnsi="Palatino Linotype" w:cs="Tahoma"/>
          <w:lang w:val="it-IT"/>
        </w:rPr>
        <w:t xml:space="preserve"> con protezione a</w:t>
      </w:r>
      <w:r w:rsidRPr="008D6B64">
        <w:rPr>
          <w:rFonts w:ascii="Palatino Linotype" w:hAnsi="Palatino Linotype" w:cs="Tahoma"/>
          <w:lang w:val="it-IT"/>
        </w:rPr>
        <w:t>nticorrosiva dei ferri di armatura scoperti</w:t>
      </w:r>
      <w:r>
        <w:rPr>
          <w:rFonts w:ascii="Palatino Linotype" w:hAnsi="Palatino Linotype" w:cs="Tahoma"/>
          <w:lang w:val="it-IT"/>
        </w:rPr>
        <w:t xml:space="preserve"> e</w:t>
      </w:r>
      <w:r w:rsidRPr="008D6B64">
        <w:rPr>
          <w:rFonts w:ascii="Palatino Linotype" w:hAnsi="Palatino Linotype" w:cs="Tahoma"/>
          <w:lang w:val="it-IT"/>
        </w:rPr>
        <w:t xml:space="preserve"> la ricostruzione del calcestruzzo con </w:t>
      </w:r>
      <w:proofErr w:type="spellStart"/>
      <w:r w:rsidRPr="008D6B64">
        <w:rPr>
          <w:rFonts w:ascii="Palatino Linotype" w:hAnsi="Palatino Linotype" w:cs="Tahoma"/>
          <w:lang w:val="it-IT"/>
        </w:rPr>
        <w:t>betoncino</w:t>
      </w:r>
      <w:proofErr w:type="spellEnd"/>
      <w:r w:rsidRPr="008D6B64">
        <w:rPr>
          <w:rFonts w:ascii="Palatino Linotype" w:hAnsi="Palatino Linotype" w:cs="Tahoma"/>
          <w:lang w:val="it-IT"/>
        </w:rPr>
        <w:t xml:space="preserve"> tixotropico</w:t>
      </w:r>
      <w:r>
        <w:rPr>
          <w:rFonts w:ascii="Palatino Linotype" w:hAnsi="Palatino Linotype" w:cs="Tahoma"/>
          <w:lang w:val="it-IT"/>
        </w:rPr>
        <w:t>;</w:t>
      </w:r>
    </w:p>
    <w:p w:rsidR="00D56314" w:rsidRPr="008D6B64" w:rsidRDefault="0067185D" w:rsidP="00E20403">
      <w:pPr>
        <w:numPr>
          <w:ilvl w:val="0"/>
          <w:numId w:val="11"/>
        </w:numPr>
        <w:tabs>
          <w:tab w:val="clear" w:pos="644"/>
          <w:tab w:val="num" w:pos="1134"/>
        </w:tabs>
        <w:autoSpaceDE w:val="0"/>
        <w:autoSpaceDN w:val="0"/>
        <w:adjustRightInd w:val="0"/>
        <w:ind w:left="1134" w:hanging="567"/>
        <w:jc w:val="both"/>
        <w:rPr>
          <w:rFonts w:ascii="Palatino Linotype" w:hAnsi="Palatino Linotype"/>
          <w:lang w:val="it-IT"/>
        </w:rPr>
      </w:pPr>
      <w:r w:rsidRPr="008D6B64">
        <w:rPr>
          <w:rFonts w:ascii="Palatino Linotype" w:hAnsi="Palatino Linotype"/>
          <w:lang w:val="it-IT"/>
        </w:rPr>
        <w:t>sostituzione dei filtri per il trattamento dell’acqua e adeguamento dell’impianto di ricircolo dell’acqua</w:t>
      </w:r>
      <w:r w:rsidR="00B87CE7" w:rsidRPr="008D6B64">
        <w:rPr>
          <w:rFonts w:ascii="Palatino Linotype" w:hAnsi="Palatino Linotype"/>
          <w:lang w:val="it-IT"/>
        </w:rPr>
        <w:t xml:space="preserve"> alla normativa attualmente vigente</w:t>
      </w:r>
      <w:r w:rsidRPr="008D6B64">
        <w:rPr>
          <w:rFonts w:ascii="Palatino Linotype" w:hAnsi="Palatino Linotype"/>
          <w:lang w:val="it-IT"/>
        </w:rPr>
        <w:t>;</w:t>
      </w:r>
    </w:p>
    <w:p w:rsidR="00DB2725" w:rsidRPr="008D6B64" w:rsidRDefault="00DB2725" w:rsidP="00E20403">
      <w:pPr>
        <w:numPr>
          <w:ilvl w:val="0"/>
          <w:numId w:val="11"/>
        </w:numPr>
        <w:tabs>
          <w:tab w:val="clear" w:pos="644"/>
          <w:tab w:val="num" w:pos="1134"/>
        </w:tabs>
        <w:autoSpaceDE w:val="0"/>
        <w:autoSpaceDN w:val="0"/>
        <w:adjustRightInd w:val="0"/>
        <w:ind w:left="1134" w:hanging="567"/>
        <w:jc w:val="both"/>
        <w:rPr>
          <w:rFonts w:ascii="Palatino Linotype" w:hAnsi="Palatino Linotype"/>
          <w:lang w:val="it-IT"/>
        </w:rPr>
      </w:pPr>
      <w:r w:rsidRPr="008D6B64">
        <w:rPr>
          <w:rFonts w:ascii="Palatino Linotype" w:hAnsi="Palatino Linotype"/>
          <w:lang w:val="it-IT"/>
        </w:rPr>
        <w:t xml:space="preserve">adattamento </w:t>
      </w:r>
      <w:r w:rsidR="00D56314" w:rsidRPr="008D6B64">
        <w:rPr>
          <w:rFonts w:ascii="Palatino Linotype" w:hAnsi="Palatino Linotype"/>
          <w:lang w:val="it-IT"/>
        </w:rPr>
        <w:t xml:space="preserve">all’ uso </w:t>
      </w:r>
      <w:r w:rsidRPr="008D6B64">
        <w:rPr>
          <w:rFonts w:ascii="Palatino Linotype" w:hAnsi="Palatino Linotype"/>
          <w:lang w:val="it-IT"/>
        </w:rPr>
        <w:t>del quadro elettrico esistente di sezionamento e</w:t>
      </w:r>
      <w:r w:rsidR="00D56314" w:rsidRPr="008D6B64">
        <w:rPr>
          <w:rFonts w:ascii="Palatino Linotype" w:hAnsi="Palatino Linotype"/>
          <w:lang w:val="it-IT"/>
        </w:rPr>
        <w:t xml:space="preserve"> </w:t>
      </w:r>
      <w:r w:rsidRPr="008D6B64">
        <w:rPr>
          <w:rFonts w:ascii="Palatino Linotype" w:hAnsi="Palatino Linotype"/>
          <w:lang w:val="it-IT"/>
        </w:rPr>
        <w:t xml:space="preserve">protezione </w:t>
      </w:r>
      <w:r w:rsidR="00D56314" w:rsidRPr="008D6B64">
        <w:rPr>
          <w:rFonts w:ascii="Palatino Linotype" w:hAnsi="Palatino Linotype"/>
          <w:lang w:val="it-IT"/>
        </w:rPr>
        <w:t>de</w:t>
      </w:r>
      <w:r w:rsidRPr="008D6B64">
        <w:rPr>
          <w:rFonts w:ascii="Palatino Linotype" w:hAnsi="Palatino Linotype"/>
          <w:lang w:val="it-IT"/>
        </w:rPr>
        <w:t xml:space="preserve">lle singole linee di alimentazione, </w:t>
      </w:r>
      <w:r w:rsidR="00D56314" w:rsidRPr="008D6B64">
        <w:rPr>
          <w:rFonts w:ascii="Palatino Linotype" w:hAnsi="Palatino Linotype"/>
          <w:lang w:val="it-IT"/>
        </w:rPr>
        <w:t xml:space="preserve">a cui </w:t>
      </w:r>
      <w:r w:rsidRPr="008D6B64">
        <w:rPr>
          <w:rFonts w:ascii="Palatino Linotype" w:hAnsi="Palatino Linotype"/>
          <w:lang w:val="it-IT"/>
        </w:rPr>
        <w:t>allacciate le nuove</w:t>
      </w:r>
      <w:r w:rsidR="00D56314" w:rsidRPr="008D6B64">
        <w:rPr>
          <w:rFonts w:ascii="Palatino Linotype" w:hAnsi="Palatino Linotype"/>
          <w:lang w:val="it-IT"/>
        </w:rPr>
        <w:t xml:space="preserve"> </w:t>
      </w:r>
      <w:r w:rsidRPr="008D6B64">
        <w:rPr>
          <w:rFonts w:ascii="Palatino Linotype" w:hAnsi="Palatino Linotype"/>
          <w:lang w:val="it-IT"/>
        </w:rPr>
        <w:t>utenze compres</w:t>
      </w:r>
      <w:r w:rsidR="00D56314" w:rsidRPr="008D6B64">
        <w:rPr>
          <w:rFonts w:ascii="Palatino Linotype" w:hAnsi="Palatino Linotype"/>
          <w:lang w:val="it-IT"/>
        </w:rPr>
        <w:t>i</w:t>
      </w:r>
      <w:r w:rsidRPr="008D6B64">
        <w:rPr>
          <w:rFonts w:ascii="Palatino Linotype" w:hAnsi="Palatino Linotype"/>
          <w:lang w:val="it-IT"/>
        </w:rPr>
        <w:t xml:space="preserve"> i regolatori di livello.</w:t>
      </w:r>
    </w:p>
    <w:p w:rsidR="00142059" w:rsidRPr="00077286" w:rsidRDefault="00142059" w:rsidP="00E20403">
      <w:pPr>
        <w:ind w:firstLine="567"/>
        <w:rPr>
          <w:rFonts w:ascii="Palatino Linotype" w:hAnsi="Palatino Linotype" w:cs="Calibri"/>
          <w:b/>
          <w:lang w:val="it-IT"/>
        </w:rPr>
      </w:pPr>
    </w:p>
    <w:p w:rsidR="00D375AC" w:rsidRPr="00D375AC" w:rsidRDefault="00D375AC" w:rsidP="00E20403">
      <w:pPr>
        <w:pStyle w:val="Testonormale"/>
        <w:widowControl w:val="0"/>
        <w:numPr>
          <w:ilvl w:val="0"/>
          <w:numId w:val="2"/>
        </w:numPr>
        <w:tabs>
          <w:tab w:val="clear" w:pos="720"/>
        </w:tabs>
        <w:ind w:left="567" w:hanging="567"/>
        <w:jc w:val="both"/>
        <w:rPr>
          <w:rFonts w:ascii="Palatino Linotype" w:hAnsi="Palatino Linotype" w:cs="Tahoma"/>
          <w:bCs/>
          <w:noProof/>
          <w:sz w:val="22"/>
          <w:szCs w:val="22"/>
        </w:rPr>
      </w:pPr>
      <w:r>
        <w:rPr>
          <w:rFonts w:ascii="Palatino Linotype" w:hAnsi="Palatino Linotype" w:cs="Tahoma"/>
          <w:sz w:val="22"/>
          <w:szCs w:val="22"/>
        </w:rPr>
        <w:t>che i</w:t>
      </w:r>
      <w:r w:rsidR="00DD6DA6" w:rsidRPr="00D375AC">
        <w:rPr>
          <w:rFonts w:ascii="Palatino Linotype" w:hAnsi="Palatino Linotype" w:cs="Tahoma"/>
          <w:sz w:val="22"/>
          <w:szCs w:val="22"/>
        </w:rPr>
        <w:t>l</w:t>
      </w:r>
      <w:r w:rsidR="00DF34A2" w:rsidRPr="00D375AC">
        <w:rPr>
          <w:rFonts w:ascii="Palatino Linotype" w:hAnsi="Palatino Linotype"/>
          <w:sz w:val="22"/>
          <w:szCs w:val="22"/>
        </w:rPr>
        <w:t xml:space="preserve"> progetto </w:t>
      </w:r>
      <w:r w:rsidR="00E0668B">
        <w:rPr>
          <w:rFonts w:ascii="Palatino Linotype" w:hAnsi="Palatino Linotype"/>
          <w:sz w:val="22"/>
          <w:szCs w:val="22"/>
        </w:rPr>
        <w:t xml:space="preserve">esecutivo </w:t>
      </w:r>
      <w:r w:rsidRPr="00D375AC">
        <w:rPr>
          <w:rFonts w:ascii="Palatino Linotype" w:hAnsi="Palatino Linotype"/>
          <w:sz w:val="22"/>
          <w:szCs w:val="22"/>
        </w:rPr>
        <w:t xml:space="preserve">e </w:t>
      </w:r>
      <w:r w:rsidRPr="00D375AC">
        <w:rPr>
          <w:rFonts w:ascii="Palatino Linotype" w:hAnsi="Palatino Linotype" w:cs="Tahoma"/>
          <w:bCs/>
          <w:noProof/>
          <w:sz w:val="22"/>
          <w:szCs w:val="22"/>
        </w:rPr>
        <w:t xml:space="preserve">la documentazione tecnica di gara </w:t>
      </w:r>
      <w:r>
        <w:rPr>
          <w:rFonts w:ascii="Palatino Linotype" w:hAnsi="Palatino Linotype" w:cs="Tahoma"/>
          <w:bCs/>
          <w:noProof/>
          <w:sz w:val="22"/>
          <w:szCs w:val="22"/>
        </w:rPr>
        <w:t>per i lavori di natura</w:t>
      </w:r>
      <w:r w:rsidRPr="00D375AC">
        <w:rPr>
          <w:rFonts w:ascii="Palatino Linotype" w:hAnsi="Palatino Linotype" w:cs="Tahoma"/>
          <w:bCs/>
          <w:noProof/>
          <w:sz w:val="22"/>
          <w:szCs w:val="22"/>
        </w:rPr>
        <w:t xml:space="preserve"> edilizia, composta dagli elaborati di progetto dei lavori, di seguito riportati:</w:t>
      </w:r>
    </w:p>
    <w:p w:rsidR="00393906" w:rsidRPr="00433990" w:rsidRDefault="00393906" w:rsidP="00E20403">
      <w:pPr>
        <w:pStyle w:val="Paragrafoelenco"/>
        <w:numPr>
          <w:ilvl w:val="0"/>
          <w:numId w:val="23"/>
        </w:numPr>
        <w:tabs>
          <w:tab w:val="left" w:pos="1134"/>
        </w:tabs>
        <w:spacing w:after="0" w:line="240" w:lineRule="auto"/>
        <w:ind w:left="1134" w:hanging="567"/>
        <w:contextualSpacing w:val="0"/>
        <w:rPr>
          <w:rFonts w:ascii="Palatino Linotype" w:hAnsi="Palatino Linotype"/>
          <w:b/>
        </w:rPr>
      </w:pPr>
      <w:r w:rsidRPr="00433990">
        <w:rPr>
          <w:rFonts w:ascii="Palatino Linotype" w:hAnsi="Palatino Linotype"/>
          <w:b/>
        </w:rPr>
        <w:t>Elaborati amministrativi</w:t>
      </w:r>
    </w:p>
    <w:p w:rsidR="00393906" w:rsidRPr="004A4580" w:rsidRDefault="00393906" w:rsidP="00E20403">
      <w:pPr>
        <w:pStyle w:val="Paragrafoelenco"/>
        <w:numPr>
          <w:ilvl w:val="0"/>
          <w:numId w:val="25"/>
        </w:numPr>
        <w:tabs>
          <w:tab w:val="left" w:pos="1701"/>
        </w:tabs>
        <w:spacing w:after="0" w:line="240" w:lineRule="auto"/>
        <w:ind w:left="1701" w:hanging="567"/>
        <w:contextualSpacing w:val="0"/>
        <w:jc w:val="both"/>
        <w:rPr>
          <w:rFonts w:ascii="Palatino Linotype" w:hAnsi="Palatino Linotype"/>
        </w:rPr>
      </w:pPr>
      <w:r w:rsidRPr="004A4580">
        <w:rPr>
          <w:rFonts w:ascii="Palatino Linotype" w:hAnsi="Palatino Linotype"/>
        </w:rPr>
        <w:t>A01</w:t>
      </w:r>
      <w:r w:rsidRPr="004A4580">
        <w:rPr>
          <w:rFonts w:ascii="Palatino Linotype" w:hAnsi="Palatino Linotype"/>
        </w:rPr>
        <w:tab/>
        <w:t xml:space="preserve">Relazione Illustrativa </w:t>
      </w:r>
    </w:p>
    <w:p w:rsidR="001A1B27" w:rsidRPr="004A4580" w:rsidRDefault="00393906" w:rsidP="00E20403">
      <w:pPr>
        <w:pStyle w:val="Paragrafoelenco"/>
        <w:numPr>
          <w:ilvl w:val="0"/>
          <w:numId w:val="25"/>
        </w:numPr>
        <w:tabs>
          <w:tab w:val="left" w:pos="1701"/>
        </w:tabs>
        <w:spacing w:after="0" w:line="240" w:lineRule="auto"/>
        <w:ind w:left="1701" w:hanging="567"/>
        <w:contextualSpacing w:val="0"/>
        <w:jc w:val="both"/>
        <w:rPr>
          <w:rFonts w:ascii="Palatino Linotype" w:hAnsi="Palatino Linotype"/>
        </w:rPr>
      </w:pPr>
      <w:r w:rsidRPr="004A4580">
        <w:rPr>
          <w:rFonts w:ascii="Palatino Linotype" w:hAnsi="Palatino Linotype"/>
        </w:rPr>
        <w:t>A02</w:t>
      </w:r>
      <w:r w:rsidRPr="004A4580">
        <w:rPr>
          <w:rFonts w:ascii="Palatino Linotype" w:hAnsi="Palatino Linotype"/>
        </w:rPr>
        <w:tab/>
        <w:t xml:space="preserve">Capitolato speciale d’appalto – Parte </w:t>
      </w:r>
      <w:r w:rsidR="001A1B27" w:rsidRPr="004A4580">
        <w:rPr>
          <w:rFonts w:ascii="Palatino Linotype" w:hAnsi="Palatino Linotype"/>
        </w:rPr>
        <w:t>Prima</w:t>
      </w:r>
      <w:r w:rsidRPr="004A4580">
        <w:rPr>
          <w:rFonts w:ascii="Palatino Linotype" w:hAnsi="Palatino Linotype"/>
        </w:rPr>
        <w:t xml:space="preserve"> generale</w:t>
      </w:r>
    </w:p>
    <w:p w:rsidR="00393906" w:rsidRPr="004A4580" w:rsidRDefault="001A1B27" w:rsidP="00E20403">
      <w:pPr>
        <w:pStyle w:val="Paragrafoelenco"/>
        <w:numPr>
          <w:ilvl w:val="0"/>
          <w:numId w:val="25"/>
        </w:numPr>
        <w:tabs>
          <w:tab w:val="left" w:pos="1701"/>
        </w:tabs>
        <w:spacing w:after="0" w:line="240" w:lineRule="auto"/>
        <w:ind w:left="1701" w:hanging="567"/>
        <w:contextualSpacing w:val="0"/>
        <w:jc w:val="both"/>
        <w:rPr>
          <w:rFonts w:ascii="Palatino Linotype" w:hAnsi="Palatino Linotype"/>
        </w:rPr>
      </w:pPr>
      <w:r w:rsidRPr="004A4580">
        <w:rPr>
          <w:rFonts w:ascii="Palatino Linotype" w:hAnsi="Palatino Linotype"/>
        </w:rPr>
        <w:t>A03</w:t>
      </w:r>
      <w:r w:rsidRPr="004A4580">
        <w:rPr>
          <w:rFonts w:ascii="Palatino Linotype" w:hAnsi="Palatino Linotype"/>
        </w:rPr>
        <w:tab/>
        <w:t>Capitolato speciale d’appalto – Parte Seconda</w:t>
      </w:r>
      <w:r w:rsidR="00393906" w:rsidRPr="004A4580">
        <w:rPr>
          <w:rFonts w:ascii="Palatino Linotype" w:hAnsi="Palatino Linotype"/>
        </w:rPr>
        <w:t xml:space="preserve"> edile</w:t>
      </w:r>
    </w:p>
    <w:p w:rsidR="00393906" w:rsidRPr="004A4580" w:rsidRDefault="00393906" w:rsidP="00E20403">
      <w:pPr>
        <w:pStyle w:val="Paragrafoelenco"/>
        <w:numPr>
          <w:ilvl w:val="0"/>
          <w:numId w:val="25"/>
        </w:numPr>
        <w:tabs>
          <w:tab w:val="left" w:pos="1701"/>
        </w:tabs>
        <w:spacing w:after="0" w:line="240" w:lineRule="auto"/>
        <w:ind w:left="1701" w:hanging="567"/>
        <w:contextualSpacing w:val="0"/>
        <w:jc w:val="both"/>
        <w:rPr>
          <w:rFonts w:ascii="Palatino Linotype" w:hAnsi="Palatino Linotype"/>
        </w:rPr>
      </w:pPr>
      <w:r w:rsidRPr="004A4580">
        <w:rPr>
          <w:rFonts w:ascii="Palatino Linotype" w:hAnsi="Palatino Linotype"/>
        </w:rPr>
        <w:t>A0</w:t>
      </w:r>
      <w:r w:rsidR="001A1B27" w:rsidRPr="004A4580">
        <w:rPr>
          <w:rFonts w:ascii="Palatino Linotype" w:hAnsi="Palatino Linotype"/>
        </w:rPr>
        <w:t>4</w:t>
      </w:r>
      <w:r w:rsidRPr="004A4580">
        <w:rPr>
          <w:rFonts w:ascii="Palatino Linotype" w:hAnsi="Palatino Linotype"/>
        </w:rPr>
        <w:tab/>
        <w:t xml:space="preserve">Quadro economico di progetto </w:t>
      </w:r>
    </w:p>
    <w:p w:rsidR="00393906" w:rsidRPr="004A4580" w:rsidRDefault="00393906" w:rsidP="00E20403">
      <w:pPr>
        <w:pStyle w:val="Paragrafoelenco"/>
        <w:numPr>
          <w:ilvl w:val="0"/>
          <w:numId w:val="25"/>
        </w:numPr>
        <w:tabs>
          <w:tab w:val="left" w:pos="1701"/>
        </w:tabs>
        <w:spacing w:after="0" w:line="240" w:lineRule="auto"/>
        <w:ind w:left="1701" w:hanging="567"/>
        <w:contextualSpacing w:val="0"/>
        <w:jc w:val="both"/>
        <w:rPr>
          <w:rFonts w:ascii="Palatino Linotype" w:hAnsi="Palatino Linotype"/>
        </w:rPr>
      </w:pPr>
      <w:r w:rsidRPr="004A4580">
        <w:rPr>
          <w:rFonts w:ascii="Palatino Linotype" w:hAnsi="Palatino Linotype"/>
        </w:rPr>
        <w:t>A0</w:t>
      </w:r>
      <w:r w:rsidR="001A1B27" w:rsidRPr="004A4580">
        <w:rPr>
          <w:rFonts w:ascii="Palatino Linotype" w:hAnsi="Palatino Linotype"/>
        </w:rPr>
        <w:t>5</w:t>
      </w:r>
      <w:r w:rsidRPr="004A4580">
        <w:rPr>
          <w:rFonts w:ascii="Palatino Linotype" w:hAnsi="Palatino Linotype"/>
        </w:rPr>
        <w:tab/>
        <w:t xml:space="preserve">Elenco prezzi unitari </w:t>
      </w:r>
    </w:p>
    <w:p w:rsidR="00393906" w:rsidRPr="004A4580" w:rsidRDefault="00393906" w:rsidP="00E20403">
      <w:pPr>
        <w:pStyle w:val="Paragrafoelenco"/>
        <w:numPr>
          <w:ilvl w:val="0"/>
          <w:numId w:val="25"/>
        </w:numPr>
        <w:tabs>
          <w:tab w:val="left" w:pos="1701"/>
        </w:tabs>
        <w:spacing w:after="0" w:line="240" w:lineRule="auto"/>
        <w:ind w:left="1701" w:hanging="567"/>
        <w:contextualSpacing w:val="0"/>
        <w:jc w:val="both"/>
        <w:rPr>
          <w:rFonts w:ascii="Palatino Linotype" w:hAnsi="Palatino Linotype"/>
        </w:rPr>
      </w:pPr>
      <w:r w:rsidRPr="004A4580">
        <w:rPr>
          <w:rFonts w:ascii="Palatino Linotype" w:hAnsi="Palatino Linotype"/>
        </w:rPr>
        <w:t>A0</w:t>
      </w:r>
      <w:r w:rsidR="001A1B27" w:rsidRPr="004A4580">
        <w:rPr>
          <w:rFonts w:ascii="Palatino Linotype" w:hAnsi="Palatino Linotype"/>
        </w:rPr>
        <w:t>6</w:t>
      </w:r>
      <w:r w:rsidRPr="004A4580">
        <w:rPr>
          <w:rFonts w:ascii="Palatino Linotype" w:hAnsi="Palatino Linotype"/>
        </w:rPr>
        <w:tab/>
        <w:t>Analisi prezzi</w:t>
      </w:r>
    </w:p>
    <w:p w:rsidR="00393906" w:rsidRPr="004A4580" w:rsidRDefault="00393906" w:rsidP="00E20403">
      <w:pPr>
        <w:pStyle w:val="Paragrafoelenco"/>
        <w:numPr>
          <w:ilvl w:val="0"/>
          <w:numId w:val="25"/>
        </w:numPr>
        <w:tabs>
          <w:tab w:val="left" w:pos="1701"/>
        </w:tabs>
        <w:spacing w:after="0" w:line="240" w:lineRule="auto"/>
        <w:ind w:left="1701" w:hanging="567"/>
        <w:contextualSpacing w:val="0"/>
        <w:jc w:val="both"/>
        <w:rPr>
          <w:rFonts w:ascii="Palatino Linotype" w:hAnsi="Palatino Linotype"/>
        </w:rPr>
      </w:pPr>
      <w:r w:rsidRPr="004A4580">
        <w:rPr>
          <w:rFonts w:ascii="Palatino Linotype" w:hAnsi="Palatino Linotype"/>
        </w:rPr>
        <w:t>A0</w:t>
      </w:r>
      <w:r w:rsidR="001A1B27" w:rsidRPr="004A4580">
        <w:rPr>
          <w:rFonts w:ascii="Palatino Linotype" w:hAnsi="Palatino Linotype"/>
        </w:rPr>
        <w:t>7</w:t>
      </w:r>
      <w:r w:rsidRPr="004A4580">
        <w:rPr>
          <w:rFonts w:ascii="Palatino Linotype" w:hAnsi="Palatino Linotype"/>
        </w:rPr>
        <w:tab/>
        <w:t xml:space="preserve">Computo Metrico Estimativo </w:t>
      </w:r>
    </w:p>
    <w:p w:rsidR="00393906" w:rsidRPr="004A4580" w:rsidRDefault="00393906" w:rsidP="00E20403">
      <w:pPr>
        <w:pStyle w:val="Paragrafoelenco"/>
        <w:numPr>
          <w:ilvl w:val="0"/>
          <w:numId w:val="25"/>
        </w:numPr>
        <w:tabs>
          <w:tab w:val="left" w:pos="1701"/>
        </w:tabs>
        <w:spacing w:after="0" w:line="240" w:lineRule="auto"/>
        <w:ind w:left="1701" w:hanging="567"/>
        <w:contextualSpacing w:val="0"/>
        <w:jc w:val="both"/>
        <w:rPr>
          <w:rFonts w:ascii="Palatino Linotype" w:hAnsi="Palatino Linotype"/>
        </w:rPr>
      </w:pPr>
      <w:r w:rsidRPr="004A4580">
        <w:rPr>
          <w:rFonts w:ascii="Palatino Linotype" w:hAnsi="Palatino Linotype"/>
        </w:rPr>
        <w:t>A1</w:t>
      </w:r>
      <w:r w:rsidR="001A1B27" w:rsidRPr="004A4580">
        <w:rPr>
          <w:rFonts w:ascii="Palatino Linotype" w:hAnsi="Palatino Linotype"/>
        </w:rPr>
        <w:t>1</w:t>
      </w:r>
      <w:r w:rsidRPr="004A4580">
        <w:rPr>
          <w:rFonts w:ascii="Palatino Linotype" w:hAnsi="Palatino Linotype"/>
        </w:rPr>
        <w:tab/>
      </w:r>
      <w:proofErr w:type="spellStart"/>
      <w:r w:rsidRPr="004A4580">
        <w:rPr>
          <w:rFonts w:ascii="Palatino Linotype" w:hAnsi="Palatino Linotype"/>
        </w:rPr>
        <w:t>Cronoprogramma</w:t>
      </w:r>
      <w:proofErr w:type="spellEnd"/>
      <w:r w:rsidRPr="004A4580">
        <w:rPr>
          <w:rFonts w:ascii="Palatino Linotype" w:hAnsi="Palatino Linotype"/>
        </w:rPr>
        <w:t xml:space="preserve"> </w:t>
      </w:r>
    </w:p>
    <w:p w:rsidR="00393906" w:rsidRPr="004A4580" w:rsidRDefault="00393906" w:rsidP="00E20403">
      <w:pPr>
        <w:pStyle w:val="Paragrafoelenco"/>
        <w:numPr>
          <w:ilvl w:val="0"/>
          <w:numId w:val="23"/>
        </w:numPr>
        <w:tabs>
          <w:tab w:val="left" w:pos="1134"/>
        </w:tabs>
        <w:spacing w:after="0" w:line="240" w:lineRule="auto"/>
        <w:ind w:left="1134" w:hanging="567"/>
        <w:contextualSpacing w:val="0"/>
        <w:rPr>
          <w:rFonts w:ascii="Palatino Linotype" w:hAnsi="Palatino Linotype"/>
          <w:b/>
        </w:rPr>
      </w:pPr>
      <w:r w:rsidRPr="004A4580">
        <w:rPr>
          <w:rFonts w:ascii="Palatino Linotype" w:hAnsi="Palatino Linotype"/>
          <w:b/>
        </w:rPr>
        <w:t>Elaborati tecnici</w:t>
      </w:r>
    </w:p>
    <w:p w:rsidR="00393906" w:rsidRDefault="00393906" w:rsidP="00A11F64">
      <w:pPr>
        <w:pStyle w:val="Paragrafoelenco"/>
        <w:numPr>
          <w:ilvl w:val="0"/>
          <w:numId w:val="26"/>
        </w:numPr>
        <w:tabs>
          <w:tab w:val="left" w:pos="1701"/>
        </w:tabs>
        <w:spacing w:after="0" w:line="240" w:lineRule="auto"/>
        <w:ind w:left="1701" w:hanging="567"/>
        <w:contextualSpacing w:val="0"/>
        <w:jc w:val="both"/>
        <w:rPr>
          <w:rFonts w:ascii="Palatino Linotype" w:hAnsi="Palatino Linotype"/>
        </w:rPr>
      </w:pPr>
      <w:r w:rsidRPr="004A4580">
        <w:rPr>
          <w:rFonts w:ascii="Palatino Linotype" w:hAnsi="Palatino Linotype"/>
        </w:rPr>
        <w:t>T01</w:t>
      </w:r>
      <w:r w:rsidRPr="004A4580">
        <w:rPr>
          <w:rFonts w:ascii="Palatino Linotype" w:hAnsi="Palatino Linotype"/>
        </w:rPr>
        <w:tab/>
        <w:t>Progetto Esecutivo</w:t>
      </w:r>
    </w:p>
    <w:p w:rsidR="0082108B" w:rsidRPr="004A4580" w:rsidRDefault="0082108B" w:rsidP="008003A4">
      <w:pPr>
        <w:pStyle w:val="Paragrafoelenco"/>
        <w:tabs>
          <w:tab w:val="left" w:pos="1701"/>
        </w:tabs>
        <w:spacing w:after="0" w:line="240" w:lineRule="auto"/>
        <w:ind w:left="1701"/>
        <w:contextualSpacing w:val="0"/>
        <w:jc w:val="both"/>
        <w:rPr>
          <w:rFonts w:ascii="Palatino Linotype" w:hAnsi="Palatino Linotype"/>
        </w:rPr>
      </w:pPr>
    </w:p>
    <w:p w:rsidR="00D375AC" w:rsidRPr="004468C5" w:rsidRDefault="007E3DB6" w:rsidP="0082108B">
      <w:pPr>
        <w:pStyle w:val="Testonormale"/>
        <w:widowControl w:val="0"/>
        <w:numPr>
          <w:ilvl w:val="0"/>
          <w:numId w:val="2"/>
        </w:numPr>
        <w:tabs>
          <w:tab w:val="clear" w:pos="720"/>
        </w:tabs>
        <w:ind w:left="567" w:hanging="567"/>
        <w:jc w:val="both"/>
        <w:rPr>
          <w:rFonts w:ascii="Palatino Linotype" w:hAnsi="Palatino Linotype"/>
          <w:sz w:val="22"/>
          <w:szCs w:val="22"/>
        </w:rPr>
      </w:pPr>
      <w:r>
        <w:rPr>
          <w:rFonts w:ascii="Palatino Linotype" w:hAnsi="Palatino Linotype"/>
          <w:sz w:val="22"/>
          <w:szCs w:val="22"/>
        </w:rPr>
        <w:t>c</w:t>
      </w:r>
      <w:r w:rsidR="0082108B" w:rsidRPr="004468C5">
        <w:rPr>
          <w:rFonts w:ascii="Palatino Linotype" w:hAnsi="Palatino Linotype"/>
          <w:sz w:val="22"/>
          <w:szCs w:val="22"/>
        </w:rPr>
        <w:t>he</w:t>
      </w:r>
      <w:r>
        <w:rPr>
          <w:rFonts w:ascii="Palatino Linotype" w:hAnsi="Palatino Linotype"/>
          <w:sz w:val="22"/>
          <w:szCs w:val="22"/>
        </w:rPr>
        <w:t xml:space="preserve"> tali elaborati</w:t>
      </w:r>
      <w:r w:rsidR="0082108B" w:rsidRPr="004468C5">
        <w:rPr>
          <w:rFonts w:ascii="Palatino Linotype" w:hAnsi="Palatino Linotype"/>
          <w:sz w:val="22"/>
          <w:szCs w:val="22"/>
        </w:rPr>
        <w:t xml:space="preserve"> </w:t>
      </w:r>
      <w:r w:rsidR="00D375AC" w:rsidRPr="004468C5">
        <w:rPr>
          <w:rFonts w:ascii="Palatino Linotype" w:hAnsi="Palatino Linotype"/>
          <w:sz w:val="22"/>
          <w:szCs w:val="22"/>
        </w:rPr>
        <w:t>sono s</w:t>
      </w:r>
      <w:r w:rsidR="0081760F">
        <w:rPr>
          <w:rFonts w:ascii="Palatino Linotype" w:hAnsi="Palatino Linotype"/>
          <w:sz w:val="22"/>
          <w:szCs w:val="22"/>
        </w:rPr>
        <w:t>tati redatti ed approvati dall’a</w:t>
      </w:r>
      <w:r w:rsidR="00D375AC" w:rsidRPr="004468C5">
        <w:rPr>
          <w:rFonts w:ascii="Palatino Linotype" w:hAnsi="Palatino Linotype"/>
          <w:sz w:val="22"/>
          <w:szCs w:val="22"/>
        </w:rPr>
        <w:t xml:space="preserve">rch. Fabio </w:t>
      </w:r>
      <w:proofErr w:type="spellStart"/>
      <w:r w:rsidR="00D375AC" w:rsidRPr="004468C5">
        <w:rPr>
          <w:rFonts w:ascii="Palatino Linotype" w:hAnsi="Palatino Linotype"/>
          <w:sz w:val="22"/>
          <w:szCs w:val="22"/>
        </w:rPr>
        <w:t>Mussini</w:t>
      </w:r>
      <w:proofErr w:type="spellEnd"/>
      <w:r w:rsidR="00D375AC" w:rsidRPr="004468C5">
        <w:rPr>
          <w:rFonts w:ascii="Palatino Linotype" w:hAnsi="Palatino Linotype"/>
          <w:sz w:val="22"/>
          <w:szCs w:val="22"/>
        </w:rPr>
        <w:t xml:space="preserve"> in data </w:t>
      </w:r>
      <w:r w:rsidR="0083372B" w:rsidRPr="004468C5">
        <w:rPr>
          <w:rFonts w:ascii="Palatino Linotype" w:hAnsi="Palatino Linotype"/>
          <w:sz w:val="22"/>
          <w:szCs w:val="22"/>
        </w:rPr>
        <w:t>08/07/2020</w:t>
      </w:r>
      <w:r w:rsidR="00D375AC" w:rsidRPr="004468C5">
        <w:rPr>
          <w:rFonts w:ascii="Palatino Linotype" w:hAnsi="Palatino Linotype"/>
          <w:sz w:val="22"/>
          <w:szCs w:val="22"/>
        </w:rPr>
        <w:t>, acquisiti agli atti con protocollo FONDAZIONESPORT/2020/000</w:t>
      </w:r>
      <w:r w:rsidR="0083372B" w:rsidRPr="004468C5">
        <w:rPr>
          <w:rFonts w:ascii="Palatino Linotype" w:hAnsi="Palatino Linotype"/>
          <w:sz w:val="22"/>
          <w:szCs w:val="22"/>
        </w:rPr>
        <w:t>76</w:t>
      </w:r>
      <w:r w:rsidR="00D375AC" w:rsidRPr="004468C5">
        <w:rPr>
          <w:rFonts w:ascii="Palatino Linotype" w:hAnsi="Palatino Linotype"/>
          <w:sz w:val="22"/>
          <w:szCs w:val="22"/>
        </w:rPr>
        <w:t>/I;</w:t>
      </w:r>
    </w:p>
    <w:p w:rsidR="00732C50" w:rsidRPr="004468C5" w:rsidRDefault="00732C50" w:rsidP="00E20403">
      <w:pPr>
        <w:pStyle w:val="Testonormale"/>
        <w:widowControl w:val="0"/>
        <w:ind w:left="426"/>
        <w:jc w:val="both"/>
        <w:rPr>
          <w:rFonts w:ascii="Palatino Linotype" w:hAnsi="Palatino Linotype" w:cs="Tahoma"/>
          <w:bCs/>
          <w:noProof/>
          <w:sz w:val="22"/>
          <w:szCs w:val="22"/>
        </w:rPr>
      </w:pPr>
    </w:p>
    <w:p w:rsidR="00732C50" w:rsidRPr="00C4295E" w:rsidRDefault="00732C50" w:rsidP="00E20403">
      <w:pPr>
        <w:pStyle w:val="Testonormale"/>
        <w:widowControl w:val="0"/>
        <w:numPr>
          <w:ilvl w:val="0"/>
          <w:numId w:val="2"/>
        </w:numPr>
        <w:tabs>
          <w:tab w:val="clear" w:pos="720"/>
        </w:tabs>
        <w:ind w:left="567" w:hanging="567"/>
        <w:jc w:val="both"/>
        <w:rPr>
          <w:rFonts w:ascii="Palatino Linotype" w:hAnsi="Palatino Linotype" w:cs="Tahoma"/>
          <w:bCs/>
          <w:noProof/>
          <w:sz w:val="22"/>
          <w:szCs w:val="22"/>
        </w:rPr>
      </w:pPr>
      <w:r w:rsidRPr="00732C50">
        <w:rPr>
          <w:rFonts w:ascii="Palatino Linotype" w:hAnsi="Palatino Linotype"/>
          <w:sz w:val="22"/>
          <w:szCs w:val="22"/>
        </w:rPr>
        <w:t>che</w:t>
      </w:r>
      <w:r>
        <w:rPr>
          <w:rFonts w:ascii="Palatino Linotype" w:hAnsi="Palatino Linotype" w:cs="Tahoma"/>
          <w:bCs/>
          <w:noProof/>
          <w:sz w:val="22"/>
          <w:szCs w:val="22"/>
        </w:rPr>
        <w:t xml:space="preserve"> il predetto progetto è stato sottoposto con esito positivo a preventivo parere del CONI ex art. </w:t>
      </w:r>
      <w:r w:rsidR="00C817C7" w:rsidRPr="00C817C7">
        <w:rPr>
          <w:rFonts w:ascii="Palatino Linotype" w:hAnsi="Palatino Linotype" w:cs="Tahoma"/>
          <w:bCs/>
          <w:noProof/>
          <w:sz w:val="22"/>
          <w:szCs w:val="22"/>
        </w:rPr>
        <w:t>1 del Regio decreto legge 2 febbraio 1939</w:t>
      </w:r>
      <w:r>
        <w:rPr>
          <w:rFonts w:ascii="Palatino Linotype" w:hAnsi="Palatino Linotype" w:cs="Tahoma"/>
          <w:bCs/>
          <w:noProof/>
          <w:sz w:val="22"/>
          <w:szCs w:val="22"/>
        </w:rPr>
        <w:t>, trasmesso in data</w:t>
      </w:r>
      <w:r w:rsidR="00145826">
        <w:rPr>
          <w:rFonts w:ascii="Palatino Linotype" w:hAnsi="Palatino Linotype" w:cs="Tahoma"/>
          <w:bCs/>
          <w:noProof/>
          <w:sz w:val="22"/>
          <w:szCs w:val="22"/>
        </w:rPr>
        <w:t xml:space="preserve"> </w:t>
      </w:r>
      <w:r w:rsidR="00804EB9">
        <w:rPr>
          <w:rFonts w:ascii="Palatino Linotype" w:hAnsi="Palatino Linotype" w:cs="Tahoma"/>
          <w:bCs/>
          <w:noProof/>
          <w:sz w:val="22"/>
          <w:szCs w:val="22"/>
        </w:rPr>
        <w:t>28/05/2020</w:t>
      </w:r>
      <w:r>
        <w:rPr>
          <w:rFonts w:ascii="Palatino Linotype" w:hAnsi="Palatino Linotype" w:cs="Tahoma"/>
          <w:bCs/>
          <w:noProof/>
          <w:sz w:val="22"/>
          <w:szCs w:val="22"/>
        </w:rPr>
        <w:t xml:space="preserve"> ed  </w:t>
      </w:r>
      <w:r w:rsidRPr="00C4295E">
        <w:rPr>
          <w:rFonts w:ascii="Palatino Linotype" w:hAnsi="Palatino Linotype" w:cs="Tahoma"/>
          <w:bCs/>
          <w:noProof/>
          <w:sz w:val="22"/>
          <w:szCs w:val="22"/>
        </w:rPr>
        <w:t>acquisi</w:t>
      </w:r>
      <w:r>
        <w:rPr>
          <w:rFonts w:ascii="Palatino Linotype" w:hAnsi="Palatino Linotype" w:cs="Tahoma"/>
          <w:bCs/>
          <w:noProof/>
          <w:sz w:val="22"/>
          <w:szCs w:val="22"/>
        </w:rPr>
        <w:t>to</w:t>
      </w:r>
      <w:r w:rsidRPr="00C4295E">
        <w:rPr>
          <w:rFonts w:ascii="Palatino Linotype" w:hAnsi="Palatino Linotype" w:cs="Tahoma"/>
          <w:bCs/>
          <w:noProof/>
          <w:sz w:val="22"/>
          <w:szCs w:val="22"/>
        </w:rPr>
        <w:t xml:space="preserve"> agli atti con protocollo </w:t>
      </w:r>
      <w:r w:rsidR="0083372B">
        <w:rPr>
          <w:rFonts w:ascii="Palatino Linotype" w:hAnsi="Palatino Linotype" w:cs="Tahoma"/>
          <w:bCs/>
          <w:noProof/>
          <w:sz w:val="22"/>
          <w:szCs w:val="22"/>
        </w:rPr>
        <w:t xml:space="preserve">n. </w:t>
      </w:r>
      <w:r w:rsidRPr="00E83242">
        <w:rPr>
          <w:rFonts w:ascii="Palatino Linotype" w:hAnsi="Palatino Linotype" w:cs="Tahoma"/>
          <w:bCs/>
          <w:noProof/>
          <w:sz w:val="22"/>
          <w:szCs w:val="22"/>
        </w:rPr>
        <w:t>2020/</w:t>
      </w:r>
      <w:r w:rsidR="00E83242" w:rsidRPr="00E83242">
        <w:rPr>
          <w:rFonts w:ascii="Palatino Linotype" w:hAnsi="Palatino Linotype" w:cs="Tahoma"/>
          <w:bCs/>
          <w:noProof/>
          <w:sz w:val="22"/>
          <w:szCs w:val="22"/>
        </w:rPr>
        <w:t>01040/E</w:t>
      </w:r>
      <w:r w:rsidRPr="00E83242">
        <w:rPr>
          <w:rFonts w:ascii="Palatino Linotype" w:hAnsi="Palatino Linotype" w:cs="Tahoma"/>
          <w:bCs/>
          <w:noProof/>
          <w:sz w:val="22"/>
          <w:szCs w:val="22"/>
        </w:rPr>
        <w:t xml:space="preserve"> in data </w:t>
      </w:r>
      <w:r w:rsidR="00E83242" w:rsidRPr="00E83242">
        <w:rPr>
          <w:rFonts w:ascii="Palatino Linotype" w:hAnsi="Palatino Linotype" w:cs="Tahoma"/>
          <w:bCs/>
          <w:noProof/>
          <w:sz w:val="22"/>
          <w:szCs w:val="22"/>
        </w:rPr>
        <w:t>30/</w:t>
      </w:r>
      <w:r w:rsidR="00E83242" w:rsidRPr="00E96262">
        <w:rPr>
          <w:rFonts w:ascii="Palatino Linotype" w:hAnsi="Palatino Linotype" w:cs="Tahoma"/>
          <w:bCs/>
          <w:noProof/>
          <w:sz w:val="22"/>
          <w:szCs w:val="22"/>
        </w:rPr>
        <w:t>06/2020</w:t>
      </w:r>
      <w:r w:rsidRPr="00E96262">
        <w:rPr>
          <w:rFonts w:ascii="Palatino Linotype" w:hAnsi="Palatino Linotype" w:cs="Tahoma"/>
          <w:bCs/>
          <w:noProof/>
          <w:sz w:val="22"/>
          <w:szCs w:val="22"/>
        </w:rPr>
        <w:t>;</w:t>
      </w:r>
    </w:p>
    <w:p w:rsidR="00DF34A2" w:rsidRDefault="00DF34A2" w:rsidP="00E20403">
      <w:pPr>
        <w:pStyle w:val="Testonormale"/>
        <w:widowControl w:val="0"/>
        <w:ind w:left="567"/>
        <w:jc w:val="both"/>
        <w:rPr>
          <w:rFonts w:ascii="Palatino Linotype" w:hAnsi="Palatino Linotype"/>
          <w:sz w:val="22"/>
          <w:szCs w:val="22"/>
        </w:rPr>
      </w:pPr>
    </w:p>
    <w:p w:rsidR="00CA0D08" w:rsidRPr="00CA0D08" w:rsidRDefault="00175476" w:rsidP="00E20403">
      <w:pPr>
        <w:pStyle w:val="Testonormale"/>
        <w:widowControl w:val="0"/>
        <w:numPr>
          <w:ilvl w:val="0"/>
          <w:numId w:val="2"/>
        </w:numPr>
        <w:tabs>
          <w:tab w:val="clear" w:pos="720"/>
        </w:tabs>
        <w:ind w:left="567" w:hanging="567"/>
        <w:jc w:val="both"/>
        <w:rPr>
          <w:rFonts w:ascii="Palatino Linotype" w:hAnsi="Palatino Linotype"/>
          <w:sz w:val="22"/>
          <w:szCs w:val="22"/>
        </w:rPr>
      </w:pPr>
      <w:r w:rsidRPr="00E0668B">
        <w:rPr>
          <w:rFonts w:ascii="Palatino Linotype" w:hAnsi="Palatino Linotype" w:cs="Tahoma"/>
          <w:sz w:val="22"/>
          <w:szCs w:val="22"/>
        </w:rPr>
        <w:t xml:space="preserve">che </w:t>
      </w:r>
      <w:r w:rsidR="00C817C7">
        <w:rPr>
          <w:rFonts w:ascii="Palatino Linotype" w:hAnsi="Palatino Linotype" w:cs="Tahoma"/>
          <w:sz w:val="22"/>
          <w:szCs w:val="22"/>
        </w:rPr>
        <w:t xml:space="preserve">nel frattempo </w:t>
      </w:r>
      <w:r w:rsidR="00732C50">
        <w:rPr>
          <w:rFonts w:ascii="Palatino Linotype" w:hAnsi="Palatino Linotype" w:cs="Tahoma"/>
          <w:sz w:val="22"/>
          <w:szCs w:val="22"/>
        </w:rPr>
        <w:t xml:space="preserve">a </w:t>
      </w:r>
      <w:r w:rsidR="00E0668B" w:rsidRPr="00CA0D08">
        <w:rPr>
          <w:rFonts w:ascii="Palatino Linotype" w:hAnsi="Palatino Linotype"/>
          <w:sz w:val="22"/>
          <w:szCs w:val="22"/>
        </w:rPr>
        <w:t>seguito</w:t>
      </w:r>
      <w:r w:rsidR="00E0668B" w:rsidRPr="00E0668B">
        <w:rPr>
          <w:rFonts w:ascii="Palatino Linotype" w:hAnsi="Palatino Linotype" w:cs="Tahoma"/>
          <w:sz w:val="22"/>
          <w:szCs w:val="22"/>
        </w:rPr>
        <w:t xml:space="preserve"> </w:t>
      </w:r>
      <w:r w:rsidR="00C817C7">
        <w:rPr>
          <w:rFonts w:ascii="Palatino Linotype" w:hAnsi="Palatino Linotype" w:cs="Tahoma"/>
          <w:sz w:val="22"/>
          <w:szCs w:val="22"/>
        </w:rPr>
        <w:t>D</w:t>
      </w:r>
      <w:r w:rsidR="00E0668B" w:rsidRPr="00E0668B">
        <w:rPr>
          <w:rFonts w:ascii="Palatino Linotype" w:hAnsi="Palatino Linotype" w:cs="Tahoma"/>
          <w:sz w:val="22"/>
          <w:szCs w:val="22"/>
        </w:rPr>
        <w:t xml:space="preserve">eterminazione n. </w:t>
      </w:r>
      <w:r w:rsidR="00E0668B" w:rsidRPr="007F7517">
        <w:rPr>
          <w:rFonts w:ascii="Palatino Linotype" w:hAnsi="Palatino Linotype" w:cs="Tahoma"/>
          <w:sz w:val="22"/>
          <w:szCs w:val="22"/>
        </w:rPr>
        <w:t>2020/040</w:t>
      </w:r>
      <w:r w:rsidR="00E0668B" w:rsidRPr="00E0668B">
        <w:rPr>
          <w:rFonts w:ascii="Palatino Linotype" w:hAnsi="Palatino Linotype" w:cs="Tahoma"/>
          <w:sz w:val="22"/>
          <w:szCs w:val="22"/>
        </w:rPr>
        <w:t xml:space="preserve"> del </w:t>
      </w:r>
      <w:r w:rsidR="00E0668B" w:rsidRPr="00E0668B">
        <w:rPr>
          <w:rFonts w:ascii="Palatino Linotype" w:hAnsi="Palatino Linotype" w:cs="Tahoma"/>
          <w:bCs/>
          <w:sz w:val="22"/>
          <w:szCs w:val="24"/>
        </w:rPr>
        <w:t>27/05/2020</w:t>
      </w:r>
      <w:r w:rsidR="00CA0D08">
        <w:rPr>
          <w:rFonts w:ascii="Palatino Linotype" w:hAnsi="Palatino Linotype" w:cs="Tahoma"/>
          <w:sz w:val="22"/>
          <w:szCs w:val="22"/>
        </w:rPr>
        <w:t xml:space="preserve"> si è proceduto all’affidamento:</w:t>
      </w:r>
    </w:p>
    <w:p w:rsidR="00E0668B" w:rsidRPr="00E0668B" w:rsidRDefault="00E0668B" w:rsidP="00E20403">
      <w:pPr>
        <w:pStyle w:val="Testonormale"/>
        <w:widowControl w:val="0"/>
        <w:numPr>
          <w:ilvl w:val="0"/>
          <w:numId w:val="20"/>
        </w:numPr>
        <w:tabs>
          <w:tab w:val="clear" w:pos="720"/>
          <w:tab w:val="left" w:pos="1134"/>
        </w:tabs>
        <w:ind w:left="1134" w:hanging="567"/>
        <w:jc w:val="both"/>
        <w:rPr>
          <w:rFonts w:ascii="Palatino Linotype" w:hAnsi="Palatino Linotype"/>
          <w:sz w:val="22"/>
          <w:szCs w:val="22"/>
        </w:rPr>
      </w:pPr>
      <w:r>
        <w:rPr>
          <w:rFonts w:ascii="Palatino Linotype" w:hAnsi="Palatino Linotype"/>
          <w:sz w:val="22"/>
          <w:szCs w:val="22"/>
        </w:rPr>
        <w:t>della</w:t>
      </w:r>
      <w:r w:rsidRPr="00E0668B">
        <w:rPr>
          <w:rFonts w:ascii="Palatino Linotype" w:hAnsi="Palatino Linotype"/>
          <w:sz w:val="22"/>
          <w:szCs w:val="22"/>
        </w:rPr>
        <w:t xml:space="preserve"> progettazione idraulica all’Ing.</w:t>
      </w:r>
      <w:r w:rsidR="007E3DB6">
        <w:rPr>
          <w:rFonts w:ascii="Palatino Linotype" w:hAnsi="Palatino Linotype"/>
          <w:sz w:val="22"/>
          <w:szCs w:val="22"/>
        </w:rPr>
        <w:t xml:space="preserve"> </w:t>
      </w:r>
      <w:r w:rsidRPr="00E0668B">
        <w:rPr>
          <w:rFonts w:ascii="Palatino Linotype" w:hAnsi="Palatino Linotype"/>
          <w:sz w:val="22"/>
          <w:szCs w:val="22"/>
        </w:rPr>
        <w:t xml:space="preserve">Giovanni </w:t>
      </w:r>
      <w:proofErr w:type="spellStart"/>
      <w:r w:rsidRPr="00E0668B">
        <w:rPr>
          <w:rFonts w:ascii="Palatino Linotype" w:hAnsi="Palatino Linotype"/>
          <w:sz w:val="22"/>
          <w:szCs w:val="22"/>
        </w:rPr>
        <w:t>Sciré</w:t>
      </w:r>
      <w:proofErr w:type="spellEnd"/>
      <w:r w:rsidRPr="00E0668B">
        <w:rPr>
          <w:rFonts w:ascii="Palatino Linotype" w:hAnsi="Palatino Linotype"/>
          <w:sz w:val="22"/>
          <w:szCs w:val="22"/>
        </w:rPr>
        <w:t xml:space="preserve"> </w:t>
      </w:r>
      <w:proofErr w:type="spellStart"/>
      <w:r w:rsidRPr="00E0668B">
        <w:rPr>
          <w:rFonts w:ascii="Palatino Linotype" w:hAnsi="Palatino Linotype"/>
          <w:sz w:val="22"/>
          <w:szCs w:val="22"/>
        </w:rPr>
        <w:t>Mammano</w:t>
      </w:r>
      <w:proofErr w:type="spellEnd"/>
      <w:r w:rsidRPr="00E0668B">
        <w:rPr>
          <w:rFonts w:ascii="Palatino Linotype" w:hAnsi="Palatino Linotype"/>
          <w:sz w:val="22"/>
          <w:szCs w:val="22"/>
        </w:rPr>
        <w:t xml:space="preserve">, con studio tecnico a Reggio Emilia in Via A. </w:t>
      </w:r>
      <w:proofErr w:type="spellStart"/>
      <w:r w:rsidRPr="00E0668B">
        <w:rPr>
          <w:rFonts w:ascii="Palatino Linotype" w:hAnsi="Palatino Linotype"/>
          <w:sz w:val="22"/>
          <w:szCs w:val="22"/>
        </w:rPr>
        <w:t>Mussini</w:t>
      </w:r>
      <w:proofErr w:type="spellEnd"/>
      <w:r w:rsidRPr="00E0668B">
        <w:rPr>
          <w:rFonts w:ascii="Palatino Linotype" w:hAnsi="Palatino Linotype"/>
          <w:sz w:val="22"/>
          <w:szCs w:val="22"/>
        </w:rPr>
        <w:t xml:space="preserve"> n. 7, iscritto all’Albo degli ingegneri della Provincia di Reggio Emilia al n. 1849</w:t>
      </w:r>
      <w:r>
        <w:rPr>
          <w:rFonts w:ascii="Palatino Linotype" w:hAnsi="Palatino Linotype"/>
          <w:sz w:val="22"/>
          <w:szCs w:val="22"/>
        </w:rPr>
        <w:t>;</w:t>
      </w:r>
    </w:p>
    <w:p w:rsidR="00E0668B" w:rsidRDefault="00E0668B" w:rsidP="00E20403">
      <w:pPr>
        <w:pStyle w:val="Testonormale"/>
        <w:widowControl w:val="0"/>
        <w:numPr>
          <w:ilvl w:val="0"/>
          <w:numId w:val="20"/>
        </w:numPr>
        <w:tabs>
          <w:tab w:val="clear" w:pos="720"/>
          <w:tab w:val="left" w:pos="1134"/>
        </w:tabs>
        <w:ind w:left="1134" w:hanging="567"/>
        <w:jc w:val="both"/>
        <w:rPr>
          <w:rFonts w:ascii="Palatino Linotype" w:hAnsi="Palatino Linotype"/>
          <w:sz w:val="22"/>
          <w:szCs w:val="22"/>
        </w:rPr>
      </w:pPr>
      <w:r>
        <w:rPr>
          <w:rFonts w:ascii="Palatino Linotype" w:hAnsi="Palatino Linotype"/>
          <w:sz w:val="22"/>
          <w:szCs w:val="22"/>
        </w:rPr>
        <w:t xml:space="preserve">del Servizio </w:t>
      </w:r>
      <w:r w:rsidRPr="00CA5CFC">
        <w:rPr>
          <w:rFonts w:ascii="Palatino Linotype" w:hAnsi="Palatino Linotype"/>
          <w:sz w:val="22"/>
          <w:szCs w:val="22"/>
        </w:rPr>
        <w:t xml:space="preserve">per il coordinamento della sicurezza in fase di progettazione ed esecuzione </w:t>
      </w:r>
      <w:r>
        <w:rPr>
          <w:rFonts w:ascii="Palatino Linotype" w:hAnsi="Palatino Linotype"/>
          <w:sz w:val="22"/>
          <w:szCs w:val="22"/>
        </w:rPr>
        <w:t>all’</w:t>
      </w:r>
      <w:proofErr w:type="spellStart"/>
      <w:r>
        <w:rPr>
          <w:rFonts w:ascii="Palatino Linotype" w:hAnsi="Palatino Linotype"/>
          <w:sz w:val="22"/>
          <w:szCs w:val="22"/>
        </w:rPr>
        <w:t>Ing.Tania</w:t>
      </w:r>
      <w:proofErr w:type="spellEnd"/>
      <w:r>
        <w:rPr>
          <w:rFonts w:ascii="Palatino Linotype" w:hAnsi="Palatino Linotype"/>
          <w:sz w:val="22"/>
          <w:szCs w:val="22"/>
        </w:rPr>
        <w:t xml:space="preserve"> </w:t>
      </w:r>
      <w:proofErr w:type="spellStart"/>
      <w:r>
        <w:rPr>
          <w:rFonts w:ascii="Palatino Linotype" w:hAnsi="Palatino Linotype"/>
          <w:sz w:val="22"/>
          <w:szCs w:val="22"/>
        </w:rPr>
        <w:t>Ferrarini</w:t>
      </w:r>
      <w:proofErr w:type="spellEnd"/>
      <w:r>
        <w:rPr>
          <w:rFonts w:ascii="Palatino Linotype" w:hAnsi="Palatino Linotype"/>
          <w:sz w:val="22"/>
          <w:szCs w:val="22"/>
        </w:rPr>
        <w:t>, con studio tecnico a</w:t>
      </w:r>
      <w:r w:rsidRPr="00922979">
        <w:rPr>
          <w:rFonts w:ascii="Palatino Linotype" w:hAnsi="Palatino Linotype"/>
          <w:sz w:val="22"/>
          <w:szCs w:val="22"/>
        </w:rPr>
        <w:t xml:space="preserve"> Reggio Emilia in Via G. </w:t>
      </w:r>
      <w:proofErr w:type="spellStart"/>
      <w:r w:rsidRPr="00922979">
        <w:rPr>
          <w:rFonts w:ascii="Palatino Linotype" w:hAnsi="Palatino Linotype"/>
          <w:sz w:val="22"/>
          <w:szCs w:val="22"/>
        </w:rPr>
        <w:t>Giglioli</w:t>
      </w:r>
      <w:proofErr w:type="spellEnd"/>
      <w:r w:rsidRPr="00922979">
        <w:rPr>
          <w:rFonts w:ascii="Palatino Linotype" w:hAnsi="Palatino Linotype"/>
          <w:sz w:val="22"/>
          <w:szCs w:val="22"/>
        </w:rPr>
        <w:t xml:space="preserve"> Valle, 10</w:t>
      </w:r>
      <w:r>
        <w:rPr>
          <w:rFonts w:ascii="Palatino Linotype" w:hAnsi="Palatino Linotype"/>
          <w:sz w:val="22"/>
          <w:szCs w:val="22"/>
        </w:rPr>
        <w:t>,</w:t>
      </w:r>
      <w:r w:rsidRPr="00922979">
        <w:rPr>
          <w:rFonts w:ascii="Palatino Linotype" w:hAnsi="Palatino Linotype"/>
          <w:sz w:val="22"/>
          <w:szCs w:val="22"/>
        </w:rPr>
        <w:t xml:space="preserve"> iscritta</w:t>
      </w:r>
      <w:r>
        <w:rPr>
          <w:rFonts w:ascii="Palatino Linotype" w:hAnsi="Palatino Linotype"/>
          <w:sz w:val="22"/>
          <w:szCs w:val="22"/>
        </w:rPr>
        <w:t xml:space="preserve"> all’Albo degli ingegneri della Provincia di Reggio Emilia al n. </w:t>
      </w:r>
      <w:r w:rsidRPr="00922979">
        <w:rPr>
          <w:rFonts w:ascii="Palatino Linotype" w:hAnsi="Palatino Linotype"/>
          <w:sz w:val="22"/>
          <w:szCs w:val="22"/>
        </w:rPr>
        <w:t>1254</w:t>
      </w:r>
      <w:r w:rsidRPr="00CA5CFC">
        <w:rPr>
          <w:rFonts w:ascii="Palatino Linotype" w:hAnsi="Palatino Linotype"/>
          <w:sz w:val="22"/>
          <w:szCs w:val="22"/>
        </w:rPr>
        <w:t>;</w:t>
      </w:r>
    </w:p>
    <w:p w:rsidR="007F7517" w:rsidRPr="00CA5CFC" w:rsidRDefault="007F7517" w:rsidP="00E20403">
      <w:pPr>
        <w:pStyle w:val="Testonormale"/>
        <w:widowControl w:val="0"/>
        <w:tabs>
          <w:tab w:val="left" w:pos="1134"/>
        </w:tabs>
        <w:jc w:val="both"/>
        <w:rPr>
          <w:rFonts w:ascii="Palatino Linotype" w:hAnsi="Palatino Linotype"/>
          <w:sz w:val="22"/>
          <w:szCs w:val="22"/>
        </w:rPr>
      </w:pPr>
    </w:p>
    <w:p w:rsidR="00CA0D08" w:rsidRPr="00CA0D08" w:rsidRDefault="00CA0D08" w:rsidP="00E20403">
      <w:pPr>
        <w:pStyle w:val="Testonormale"/>
        <w:widowControl w:val="0"/>
        <w:numPr>
          <w:ilvl w:val="0"/>
          <w:numId w:val="2"/>
        </w:numPr>
        <w:tabs>
          <w:tab w:val="clear" w:pos="720"/>
        </w:tabs>
        <w:ind w:left="567" w:hanging="567"/>
        <w:jc w:val="both"/>
        <w:rPr>
          <w:rFonts w:ascii="Palatino Linotype" w:hAnsi="Palatino Linotype"/>
          <w:sz w:val="22"/>
          <w:szCs w:val="22"/>
        </w:rPr>
      </w:pPr>
      <w:r w:rsidRPr="00CA0D08">
        <w:rPr>
          <w:rFonts w:ascii="Palatino Linotype" w:hAnsi="Palatino Linotype" w:cs="Tahoma"/>
          <w:sz w:val="22"/>
          <w:szCs w:val="22"/>
        </w:rPr>
        <w:t xml:space="preserve">che </w:t>
      </w:r>
      <w:r w:rsidR="00C817C7">
        <w:rPr>
          <w:rFonts w:ascii="Palatino Linotype" w:hAnsi="Palatino Linotype" w:cs="Tahoma"/>
          <w:sz w:val="22"/>
          <w:szCs w:val="22"/>
        </w:rPr>
        <w:t xml:space="preserve">ancora a </w:t>
      </w:r>
      <w:r w:rsidRPr="00CA0D08">
        <w:rPr>
          <w:rFonts w:ascii="Palatino Linotype" w:hAnsi="Palatino Linotype" w:cs="Tahoma"/>
          <w:sz w:val="22"/>
          <w:szCs w:val="22"/>
        </w:rPr>
        <w:t xml:space="preserve">seguito </w:t>
      </w:r>
      <w:r w:rsidR="00C817C7">
        <w:rPr>
          <w:rFonts w:ascii="Palatino Linotype" w:hAnsi="Palatino Linotype"/>
          <w:sz w:val="22"/>
          <w:szCs w:val="22"/>
        </w:rPr>
        <w:t>D</w:t>
      </w:r>
      <w:r w:rsidRPr="00CA0D08">
        <w:rPr>
          <w:rFonts w:ascii="Palatino Linotype" w:hAnsi="Palatino Linotype"/>
          <w:sz w:val="22"/>
          <w:szCs w:val="22"/>
        </w:rPr>
        <w:t>eterminazione</w:t>
      </w:r>
      <w:r w:rsidRPr="00CA0D08">
        <w:rPr>
          <w:rFonts w:ascii="Palatino Linotype" w:hAnsi="Palatino Linotype" w:cs="Tahoma"/>
          <w:sz w:val="22"/>
          <w:szCs w:val="22"/>
        </w:rPr>
        <w:t xml:space="preserve"> n. </w:t>
      </w:r>
      <w:r w:rsidRPr="007F7517">
        <w:rPr>
          <w:rFonts w:ascii="Palatino Linotype" w:hAnsi="Palatino Linotype" w:cs="Tahoma"/>
          <w:sz w:val="22"/>
          <w:szCs w:val="22"/>
        </w:rPr>
        <w:t>2020/049</w:t>
      </w:r>
      <w:r w:rsidRPr="00CA0D08">
        <w:rPr>
          <w:rFonts w:ascii="Palatino Linotype" w:hAnsi="Palatino Linotype" w:cs="Tahoma"/>
          <w:sz w:val="22"/>
          <w:szCs w:val="22"/>
        </w:rPr>
        <w:t xml:space="preserve"> del </w:t>
      </w:r>
      <w:r w:rsidRPr="00CA0D08">
        <w:rPr>
          <w:rFonts w:ascii="Palatino Linotype" w:hAnsi="Palatino Linotype" w:cs="Tahoma"/>
          <w:bCs/>
          <w:sz w:val="22"/>
          <w:szCs w:val="24"/>
        </w:rPr>
        <w:t>2</w:t>
      </w:r>
      <w:r>
        <w:rPr>
          <w:rFonts w:ascii="Palatino Linotype" w:hAnsi="Palatino Linotype" w:cs="Tahoma"/>
          <w:bCs/>
          <w:sz w:val="22"/>
          <w:szCs w:val="24"/>
        </w:rPr>
        <w:t>9</w:t>
      </w:r>
      <w:r w:rsidRPr="00CA0D08">
        <w:rPr>
          <w:rFonts w:ascii="Palatino Linotype" w:hAnsi="Palatino Linotype" w:cs="Tahoma"/>
          <w:bCs/>
          <w:sz w:val="22"/>
          <w:szCs w:val="24"/>
        </w:rPr>
        <w:t>/0</w:t>
      </w:r>
      <w:r>
        <w:rPr>
          <w:rFonts w:ascii="Palatino Linotype" w:hAnsi="Palatino Linotype" w:cs="Tahoma"/>
          <w:bCs/>
          <w:sz w:val="22"/>
          <w:szCs w:val="24"/>
        </w:rPr>
        <w:t>6</w:t>
      </w:r>
      <w:r w:rsidRPr="00CA0D08">
        <w:rPr>
          <w:rFonts w:ascii="Palatino Linotype" w:hAnsi="Palatino Linotype" w:cs="Tahoma"/>
          <w:bCs/>
          <w:sz w:val="22"/>
          <w:szCs w:val="24"/>
        </w:rPr>
        <w:t>/2020</w:t>
      </w:r>
      <w:r w:rsidRPr="00CA0D08">
        <w:rPr>
          <w:rFonts w:ascii="Palatino Linotype" w:hAnsi="Palatino Linotype" w:cs="Tahoma"/>
          <w:sz w:val="22"/>
          <w:szCs w:val="22"/>
        </w:rPr>
        <w:t xml:space="preserve"> si è pr</w:t>
      </w:r>
      <w:r w:rsidR="007F7517">
        <w:rPr>
          <w:rFonts w:ascii="Palatino Linotype" w:hAnsi="Palatino Linotype" w:cs="Tahoma"/>
          <w:sz w:val="22"/>
          <w:szCs w:val="22"/>
        </w:rPr>
        <w:t>oceduto altresì all’affidamento:</w:t>
      </w:r>
    </w:p>
    <w:p w:rsidR="00CA0D08" w:rsidRPr="00CA0D08" w:rsidRDefault="00CA0D08" w:rsidP="00E20403">
      <w:pPr>
        <w:pStyle w:val="Testonormale"/>
        <w:widowControl w:val="0"/>
        <w:numPr>
          <w:ilvl w:val="0"/>
          <w:numId w:val="21"/>
        </w:numPr>
        <w:tabs>
          <w:tab w:val="clear" w:pos="720"/>
          <w:tab w:val="left" w:pos="1134"/>
        </w:tabs>
        <w:ind w:left="1134" w:hanging="567"/>
        <w:jc w:val="both"/>
        <w:rPr>
          <w:rFonts w:ascii="Palatino Linotype" w:hAnsi="Palatino Linotype"/>
          <w:sz w:val="22"/>
          <w:szCs w:val="22"/>
        </w:rPr>
      </w:pPr>
      <w:r w:rsidRPr="00CA0D08">
        <w:rPr>
          <w:rFonts w:ascii="Palatino Linotype" w:hAnsi="Palatino Linotype"/>
          <w:sz w:val="22"/>
          <w:szCs w:val="22"/>
        </w:rPr>
        <w:t xml:space="preserve">della progettazione delle opere di elettrificazione mediante affidamento diretto all’Ing. Enrico </w:t>
      </w:r>
      <w:proofErr w:type="spellStart"/>
      <w:r w:rsidRPr="00CA0D08">
        <w:rPr>
          <w:rFonts w:ascii="Palatino Linotype" w:hAnsi="Palatino Linotype"/>
          <w:sz w:val="22"/>
          <w:szCs w:val="22"/>
        </w:rPr>
        <w:t>Camellini</w:t>
      </w:r>
      <w:proofErr w:type="spellEnd"/>
      <w:r w:rsidRPr="00CA0D08">
        <w:rPr>
          <w:rFonts w:ascii="Palatino Linotype" w:hAnsi="Palatino Linotype"/>
          <w:sz w:val="22"/>
          <w:szCs w:val="22"/>
        </w:rPr>
        <w:t xml:space="preserve">, con studio tecnico a Reggio Emilia in Via </w:t>
      </w:r>
      <w:proofErr w:type="spellStart"/>
      <w:r w:rsidRPr="00CA0D08">
        <w:rPr>
          <w:rFonts w:ascii="Palatino Linotype" w:hAnsi="Palatino Linotype"/>
          <w:sz w:val="22"/>
          <w:szCs w:val="22"/>
        </w:rPr>
        <w:t>Procaccini</w:t>
      </w:r>
      <w:proofErr w:type="spellEnd"/>
      <w:r w:rsidRPr="00CA0D08">
        <w:rPr>
          <w:rFonts w:ascii="Palatino Linotype" w:hAnsi="Palatino Linotype"/>
          <w:sz w:val="22"/>
          <w:szCs w:val="22"/>
        </w:rPr>
        <w:t xml:space="preserve"> n. 12, iscritto all’Albo degli ingegneri della Provincia di Reggio Emilia al n. 868;</w:t>
      </w:r>
    </w:p>
    <w:p w:rsidR="00CA0D08" w:rsidRPr="00CA5CFC" w:rsidRDefault="00CA0D08" w:rsidP="00E20403">
      <w:pPr>
        <w:pStyle w:val="Testonormale"/>
        <w:widowControl w:val="0"/>
        <w:numPr>
          <w:ilvl w:val="0"/>
          <w:numId w:val="21"/>
        </w:numPr>
        <w:tabs>
          <w:tab w:val="clear" w:pos="720"/>
          <w:tab w:val="left" w:pos="1134"/>
        </w:tabs>
        <w:ind w:left="1134" w:hanging="567"/>
        <w:jc w:val="both"/>
        <w:rPr>
          <w:rFonts w:ascii="Palatino Linotype" w:hAnsi="Palatino Linotype"/>
          <w:sz w:val="22"/>
          <w:szCs w:val="22"/>
        </w:rPr>
      </w:pPr>
      <w:r>
        <w:rPr>
          <w:rFonts w:ascii="Palatino Linotype" w:hAnsi="Palatino Linotype"/>
          <w:sz w:val="22"/>
          <w:szCs w:val="22"/>
        </w:rPr>
        <w:t xml:space="preserve">del </w:t>
      </w:r>
      <w:r w:rsidRPr="002A4AF5">
        <w:rPr>
          <w:rFonts w:ascii="Palatino Linotype" w:hAnsi="Palatino Linotype"/>
          <w:sz w:val="22"/>
          <w:szCs w:val="22"/>
        </w:rPr>
        <w:t xml:space="preserve">servizio di </w:t>
      </w:r>
      <w:r>
        <w:rPr>
          <w:rFonts w:ascii="Palatino Linotype" w:hAnsi="Palatino Linotype"/>
          <w:sz w:val="22"/>
          <w:szCs w:val="22"/>
        </w:rPr>
        <w:t>valutazione di impatto acustico</w:t>
      </w:r>
      <w:r w:rsidRPr="00926B72">
        <w:rPr>
          <w:rFonts w:ascii="Palatino Linotype" w:hAnsi="Palatino Linotype"/>
          <w:sz w:val="22"/>
          <w:szCs w:val="22"/>
        </w:rPr>
        <w:t>,</w:t>
      </w:r>
      <w:r w:rsidRPr="00204104">
        <w:rPr>
          <w:rFonts w:ascii="Palatino Linotype" w:hAnsi="Palatino Linotype"/>
          <w:sz w:val="22"/>
          <w:szCs w:val="22"/>
        </w:rPr>
        <w:t xml:space="preserve"> </w:t>
      </w:r>
      <w:r>
        <w:rPr>
          <w:rFonts w:ascii="Palatino Linotype" w:hAnsi="Palatino Linotype"/>
          <w:sz w:val="22"/>
          <w:szCs w:val="22"/>
        </w:rPr>
        <w:t xml:space="preserve">il tecnico Andrea Toni, con studio </w:t>
      </w:r>
      <w:proofErr w:type="spellStart"/>
      <w:r w:rsidRPr="00F03C7A">
        <w:rPr>
          <w:rFonts w:ascii="Palatino Linotype" w:hAnsi="Palatino Linotype"/>
          <w:sz w:val="22"/>
          <w:szCs w:val="22"/>
        </w:rPr>
        <w:t>S.T.</w:t>
      </w:r>
      <w:proofErr w:type="spellEnd"/>
      <w:r w:rsidRPr="00F03C7A">
        <w:rPr>
          <w:rFonts w:ascii="Palatino Linotype" w:hAnsi="Palatino Linotype"/>
          <w:sz w:val="22"/>
          <w:szCs w:val="22"/>
        </w:rPr>
        <w:t xml:space="preserve"> Acustica ed </w:t>
      </w:r>
      <w:r>
        <w:rPr>
          <w:rFonts w:ascii="Palatino Linotype" w:hAnsi="Palatino Linotype"/>
          <w:sz w:val="22"/>
          <w:szCs w:val="22"/>
        </w:rPr>
        <w:t>A</w:t>
      </w:r>
      <w:r w:rsidRPr="00F03C7A">
        <w:rPr>
          <w:rFonts w:ascii="Palatino Linotype" w:hAnsi="Palatino Linotype"/>
          <w:sz w:val="22"/>
          <w:szCs w:val="22"/>
        </w:rPr>
        <w:t>mbiente</w:t>
      </w:r>
      <w:r>
        <w:rPr>
          <w:rFonts w:ascii="Palatino Linotype" w:hAnsi="Palatino Linotype"/>
          <w:sz w:val="22"/>
          <w:szCs w:val="22"/>
        </w:rPr>
        <w:t xml:space="preserve"> a </w:t>
      </w:r>
      <w:proofErr w:type="spellStart"/>
      <w:r>
        <w:rPr>
          <w:rFonts w:ascii="Palatino Linotype" w:hAnsi="Palatino Linotype"/>
          <w:sz w:val="22"/>
          <w:szCs w:val="22"/>
        </w:rPr>
        <w:t>Cavriago</w:t>
      </w:r>
      <w:proofErr w:type="spellEnd"/>
      <w:r>
        <w:rPr>
          <w:rFonts w:ascii="Palatino Linotype" w:hAnsi="Palatino Linotype"/>
          <w:sz w:val="22"/>
          <w:szCs w:val="22"/>
        </w:rPr>
        <w:t xml:space="preserve"> (RE) </w:t>
      </w:r>
      <w:r w:rsidRPr="00F03C7A">
        <w:rPr>
          <w:rFonts w:ascii="Palatino Linotype" w:hAnsi="Palatino Linotype"/>
          <w:sz w:val="22"/>
          <w:szCs w:val="22"/>
        </w:rPr>
        <w:t xml:space="preserve">Via </w:t>
      </w:r>
      <w:proofErr w:type="spellStart"/>
      <w:r w:rsidRPr="00F03C7A">
        <w:rPr>
          <w:rFonts w:ascii="Palatino Linotype" w:hAnsi="Palatino Linotype"/>
          <w:sz w:val="22"/>
          <w:szCs w:val="22"/>
        </w:rPr>
        <w:t>Bellocchi</w:t>
      </w:r>
      <w:proofErr w:type="spellEnd"/>
      <w:r w:rsidRPr="00F03C7A">
        <w:rPr>
          <w:rFonts w:ascii="Palatino Linotype" w:hAnsi="Palatino Linotype"/>
          <w:sz w:val="22"/>
          <w:szCs w:val="22"/>
        </w:rPr>
        <w:t>,</w:t>
      </w:r>
      <w:r w:rsidR="000E183E">
        <w:rPr>
          <w:rFonts w:ascii="Palatino Linotype" w:hAnsi="Palatino Linotype"/>
          <w:sz w:val="22"/>
          <w:szCs w:val="22"/>
        </w:rPr>
        <w:t xml:space="preserve"> </w:t>
      </w:r>
      <w:r w:rsidRPr="00F03C7A">
        <w:rPr>
          <w:rFonts w:ascii="Palatino Linotype" w:hAnsi="Palatino Linotype"/>
          <w:sz w:val="22"/>
          <w:szCs w:val="22"/>
        </w:rPr>
        <w:t>8 (RE)</w:t>
      </w:r>
      <w:r>
        <w:rPr>
          <w:rFonts w:ascii="Palatino Linotype" w:hAnsi="Palatino Linotype"/>
          <w:sz w:val="22"/>
          <w:szCs w:val="22"/>
        </w:rPr>
        <w:t xml:space="preserve"> iscritto all’</w:t>
      </w:r>
      <w:r w:rsidRPr="00F03C7A">
        <w:rPr>
          <w:rFonts w:ascii="Palatino Linotype" w:hAnsi="Palatino Linotype"/>
          <w:sz w:val="22"/>
          <w:szCs w:val="22"/>
        </w:rPr>
        <w:t xml:space="preserve">”Elenco dei Tecnici competenti in acustica ambientale” della Provincia di Reggio Emilia ai </w:t>
      </w:r>
      <w:r w:rsidRPr="00F03C7A">
        <w:rPr>
          <w:rFonts w:ascii="Palatino Linotype" w:hAnsi="Palatino Linotype"/>
          <w:sz w:val="22"/>
          <w:szCs w:val="22"/>
        </w:rPr>
        <w:lastRenderedPageBreak/>
        <w:t>sensi dell'art. 2 della L. 447/95 (</w:t>
      </w:r>
      <w:proofErr w:type="spellStart"/>
      <w:r w:rsidRPr="00F03C7A">
        <w:rPr>
          <w:rFonts w:ascii="Palatino Linotype" w:hAnsi="Palatino Linotype"/>
          <w:sz w:val="22"/>
          <w:szCs w:val="22"/>
        </w:rPr>
        <w:t>prot</w:t>
      </w:r>
      <w:proofErr w:type="spellEnd"/>
      <w:r w:rsidRPr="00F03C7A">
        <w:rPr>
          <w:rFonts w:ascii="Palatino Linotype" w:hAnsi="Palatino Linotype"/>
          <w:sz w:val="22"/>
          <w:szCs w:val="22"/>
        </w:rPr>
        <w:t>. N. 89699</w:t>
      </w:r>
      <w:r>
        <w:rPr>
          <w:rFonts w:ascii="Palatino Linotype" w:hAnsi="Palatino Linotype"/>
          <w:sz w:val="22"/>
          <w:szCs w:val="22"/>
        </w:rPr>
        <w:t>/335 del 03 settembre 2002);</w:t>
      </w:r>
    </w:p>
    <w:p w:rsidR="00E0668B" w:rsidRPr="00E0668B" w:rsidRDefault="00E0668B" w:rsidP="00E20403">
      <w:pPr>
        <w:pStyle w:val="Testonormale"/>
        <w:widowControl w:val="0"/>
        <w:jc w:val="both"/>
        <w:rPr>
          <w:rFonts w:ascii="Palatino Linotype" w:hAnsi="Palatino Linotype" w:cs="Tahoma"/>
          <w:bCs/>
          <w:noProof/>
          <w:sz w:val="22"/>
          <w:szCs w:val="22"/>
        </w:rPr>
      </w:pPr>
    </w:p>
    <w:p w:rsidR="00D375AC" w:rsidRPr="00D375AC" w:rsidRDefault="009F662F" w:rsidP="00E20403">
      <w:pPr>
        <w:pStyle w:val="Testonormale"/>
        <w:widowControl w:val="0"/>
        <w:numPr>
          <w:ilvl w:val="0"/>
          <w:numId w:val="2"/>
        </w:numPr>
        <w:tabs>
          <w:tab w:val="clear" w:pos="720"/>
        </w:tabs>
        <w:ind w:left="567" w:hanging="567"/>
        <w:jc w:val="both"/>
        <w:rPr>
          <w:rFonts w:ascii="Palatino Linotype" w:hAnsi="Palatino Linotype" w:cs="Tahoma"/>
          <w:bCs/>
          <w:noProof/>
          <w:sz w:val="22"/>
          <w:szCs w:val="22"/>
        </w:rPr>
      </w:pPr>
      <w:r>
        <w:rPr>
          <w:rFonts w:ascii="Palatino Linotype" w:hAnsi="Palatino Linotype" w:cs="Tahoma"/>
          <w:sz w:val="22"/>
          <w:szCs w:val="22"/>
        </w:rPr>
        <w:t xml:space="preserve">che </w:t>
      </w:r>
      <w:r w:rsidR="00D375AC" w:rsidRPr="00D375AC">
        <w:rPr>
          <w:rFonts w:ascii="Palatino Linotype" w:hAnsi="Palatino Linotype" w:cs="Tahoma"/>
          <w:sz w:val="22"/>
          <w:szCs w:val="22"/>
        </w:rPr>
        <w:t>il</w:t>
      </w:r>
      <w:r w:rsidR="00D375AC" w:rsidRPr="00D375AC">
        <w:rPr>
          <w:rFonts w:ascii="Palatino Linotype" w:hAnsi="Palatino Linotype"/>
          <w:sz w:val="22"/>
          <w:szCs w:val="22"/>
        </w:rPr>
        <w:t xml:space="preserve"> progetto </w:t>
      </w:r>
      <w:r w:rsidR="00E0668B">
        <w:rPr>
          <w:rFonts w:ascii="Palatino Linotype" w:hAnsi="Palatino Linotype"/>
          <w:sz w:val="22"/>
          <w:szCs w:val="22"/>
        </w:rPr>
        <w:t xml:space="preserve">esecutivo </w:t>
      </w:r>
      <w:r w:rsidR="00D375AC" w:rsidRPr="00D375AC">
        <w:rPr>
          <w:rFonts w:ascii="Palatino Linotype" w:hAnsi="Palatino Linotype"/>
          <w:sz w:val="22"/>
          <w:szCs w:val="22"/>
        </w:rPr>
        <w:t xml:space="preserve">e </w:t>
      </w:r>
      <w:r w:rsidR="00D375AC" w:rsidRPr="00D375AC">
        <w:rPr>
          <w:rFonts w:ascii="Palatino Linotype" w:hAnsi="Palatino Linotype" w:cs="Tahoma"/>
          <w:bCs/>
          <w:noProof/>
          <w:sz w:val="22"/>
          <w:szCs w:val="22"/>
        </w:rPr>
        <w:t xml:space="preserve">la documentazione tecnica di gara per </w:t>
      </w:r>
      <w:r w:rsidR="00081082" w:rsidRPr="00D375AC">
        <w:rPr>
          <w:rFonts w:ascii="Palatino Linotype" w:hAnsi="Palatino Linotype" w:cs="Tahoma"/>
          <w:sz w:val="22"/>
          <w:szCs w:val="22"/>
        </w:rPr>
        <w:t>i</w:t>
      </w:r>
      <w:r w:rsidR="00E0668B">
        <w:rPr>
          <w:rFonts w:ascii="Palatino Linotype" w:hAnsi="Palatino Linotype" w:cs="Tahoma"/>
          <w:sz w:val="22"/>
          <w:szCs w:val="22"/>
        </w:rPr>
        <w:t xml:space="preserve"> lavori di natura idraulica,</w:t>
      </w:r>
      <w:r w:rsidR="00D375AC" w:rsidRPr="00D375AC">
        <w:rPr>
          <w:rFonts w:ascii="Palatino Linotype" w:hAnsi="Palatino Linotype" w:cs="Tahoma"/>
          <w:bCs/>
          <w:noProof/>
          <w:sz w:val="22"/>
          <w:szCs w:val="22"/>
        </w:rPr>
        <w:t xml:space="preserve"> compos</w:t>
      </w:r>
      <w:r w:rsidR="00CA4B68">
        <w:rPr>
          <w:rFonts w:ascii="Palatino Linotype" w:hAnsi="Palatino Linotype" w:cs="Tahoma"/>
          <w:bCs/>
          <w:noProof/>
          <w:sz w:val="22"/>
          <w:szCs w:val="22"/>
        </w:rPr>
        <w:t xml:space="preserve">ta dagli elaborati di progetto </w:t>
      </w:r>
      <w:r w:rsidR="00D375AC" w:rsidRPr="00D375AC">
        <w:rPr>
          <w:rFonts w:ascii="Palatino Linotype" w:hAnsi="Palatino Linotype" w:cs="Tahoma"/>
          <w:bCs/>
          <w:noProof/>
          <w:sz w:val="22"/>
          <w:szCs w:val="22"/>
        </w:rPr>
        <w:t>di seguito riportati:</w:t>
      </w:r>
    </w:p>
    <w:p w:rsidR="00393906" w:rsidRPr="003A4655" w:rsidRDefault="00393906" w:rsidP="00145826">
      <w:pPr>
        <w:pStyle w:val="Paragrafoelenco"/>
        <w:numPr>
          <w:ilvl w:val="0"/>
          <w:numId w:val="36"/>
        </w:numPr>
        <w:tabs>
          <w:tab w:val="left" w:pos="1134"/>
        </w:tabs>
        <w:spacing w:after="0" w:line="240" w:lineRule="auto"/>
        <w:ind w:left="1134" w:hanging="567"/>
        <w:contextualSpacing w:val="0"/>
        <w:jc w:val="both"/>
        <w:rPr>
          <w:rFonts w:ascii="Palatino Linotype" w:hAnsi="Palatino Linotype"/>
        </w:rPr>
      </w:pPr>
      <w:r w:rsidRPr="003A4655">
        <w:rPr>
          <w:rFonts w:ascii="Palatino Linotype" w:hAnsi="Palatino Linotype"/>
        </w:rPr>
        <w:t>IM01</w:t>
      </w:r>
      <w:r w:rsidRPr="003A4655">
        <w:rPr>
          <w:rFonts w:ascii="Palatino Linotype" w:hAnsi="Palatino Linotype"/>
        </w:rPr>
        <w:tab/>
        <w:t xml:space="preserve">Relazione Tecnica </w:t>
      </w:r>
    </w:p>
    <w:p w:rsidR="00393906" w:rsidRPr="003A4655" w:rsidRDefault="00393906" w:rsidP="00145826">
      <w:pPr>
        <w:pStyle w:val="Paragrafoelenco"/>
        <w:numPr>
          <w:ilvl w:val="0"/>
          <w:numId w:val="36"/>
        </w:numPr>
        <w:tabs>
          <w:tab w:val="left" w:pos="1134"/>
        </w:tabs>
        <w:spacing w:after="0" w:line="240" w:lineRule="auto"/>
        <w:ind w:left="1134" w:hanging="567"/>
        <w:contextualSpacing w:val="0"/>
        <w:jc w:val="both"/>
        <w:rPr>
          <w:rFonts w:ascii="Palatino Linotype" w:hAnsi="Palatino Linotype"/>
        </w:rPr>
      </w:pPr>
      <w:r w:rsidRPr="003A4655">
        <w:rPr>
          <w:rFonts w:ascii="Palatino Linotype" w:hAnsi="Palatino Linotype"/>
        </w:rPr>
        <w:t>IM02</w:t>
      </w:r>
      <w:r w:rsidRPr="003A4655">
        <w:rPr>
          <w:rFonts w:ascii="Palatino Linotype" w:hAnsi="Palatino Linotype"/>
        </w:rPr>
        <w:tab/>
        <w:t xml:space="preserve">Capitolato Speciale - Parte Seconda </w:t>
      </w:r>
      <w:r w:rsidR="00A75A68">
        <w:rPr>
          <w:rFonts w:ascii="Palatino Linotype" w:hAnsi="Palatino Linotype"/>
        </w:rPr>
        <w:t>Impianti idraulici</w:t>
      </w:r>
    </w:p>
    <w:p w:rsidR="00393906" w:rsidRPr="003A4655" w:rsidRDefault="00393906" w:rsidP="00145826">
      <w:pPr>
        <w:pStyle w:val="Paragrafoelenco"/>
        <w:numPr>
          <w:ilvl w:val="0"/>
          <w:numId w:val="36"/>
        </w:numPr>
        <w:tabs>
          <w:tab w:val="left" w:pos="1134"/>
        </w:tabs>
        <w:spacing w:after="0" w:line="240" w:lineRule="auto"/>
        <w:ind w:left="1134" w:hanging="567"/>
        <w:contextualSpacing w:val="0"/>
        <w:jc w:val="both"/>
        <w:rPr>
          <w:rFonts w:ascii="Palatino Linotype" w:hAnsi="Palatino Linotype"/>
        </w:rPr>
      </w:pPr>
      <w:r w:rsidRPr="003A4655">
        <w:rPr>
          <w:rFonts w:ascii="Palatino Linotype" w:hAnsi="Palatino Linotype"/>
        </w:rPr>
        <w:t>IM03</w:t>
      </w:r>
      <w:r w:rsidRPr="003A4655">
        <w:rPr>
          <w:rFonts w:ascii="Palatino Linotype" w:hAnsi="Palatino Linotype"/>
        </w:rPr>
        <w:tab/>
        <w:t xml:space="preserve">Elenco Prezzi Unitari </w:t>
      </w:r>
    </w:p>
    <w:p w:rsidR="00393906" w:rsidRPr="003A4655" w:rsidRDefault="00393906" w:rsidP="00145826">
      <w:pPr>
        <w:pStyle w:val="Paragrafoelenco"/>
        <w:numPr>
          <w:ilvl w:val="0"/>
          <w:numId w:val="36"/>
        </w:numPr>
        <w:tabs>
          <w:tab w:val="left" w:pos="1134"/>
        </w:tabs>
        <w:spacing w:after="0" w:line="240" w:lineRule="auto"/>
        <w:ind w:left="1134" w:hanging="567"/>
        <w:contextualSpacing w:val="0"/>
        <w:jc w:val="both"/>
        <w:rPr>
          <w:rFonts w:ascii="Palatino Linotype" w:hAnsi="Palatino Linotype"/>
        </w:rPr>
      </w:pPr>
      <w:r w:rsidRPr="003A4655">
        <w:rPr>
          <w:rFonts w:ascii="Palatino Linotype" w:hAnsi="Palatino Linotype"/>
        </w:rPr>
        <w:t>IM04</w:t>
      </w:r>
      <w:r w:rsidRPr="003A4655">
        <w:rPr>
          <w:rFonts w:ascii="Palatino Linotype" w:hAnsi="Palatino Linotype"/>
        </w:rPr>
        <w:tab/>
        <w:t xml:space="preserve">Computo Metrico </w:t>
      </w:r>
    </w:p>
    <w:p w:rsidR="00393906" w:rsidRPr="003A4655" w:rsidRDefault="00393906" w:rsidP="00145826">
      <w:pPr>
        <w:pStyle w:val="Paragrafoelenco"/>
        <w:numPr>
          <w:ilvl w:val="0"/>
          <w:numId w:val="36"/>
        </w:numPr>
        <w:tabs>
          <w:tab w:val="left" w:pos="1134"/>
        </w:tabs>
        <w:spacing w:after="0" w:line="240" w:lineRule="auto"/>
        <w:ind w:left="1134" w:hanging="567"/>
        <w:contextualSpacing w:val="0"/>
        <w:jc w:val="both"/>
        <w:rPr>
          <w:rFonts w:ascii="Palatino Linotype" w:hAnsi="Palatino Linotype"/>
        </w:rPr>
      </w:pPr>
      <w:r w:rsidRPr="003A4655">
        <w:rPr>
          <w:rFonts w:ascii="Palatino Linotype" w:hAnsi="Palatino Linotype"/>
        </w:rPr>
        <w:t>IM05</w:t>
      </w:r>
      <w:r w:rsidRPr="003A4655">
        <w:rPr>
          <w:rFonts w:ascii="Palatino Linotype" w:hAnsi="Palatino Linotype"/>
        </w:rPr>
        <w:tab/>
        <w:t>Computo Metrico Estimativo</w:t>
      </w:r>
    </w:p>
    <w:p w:rsidR="00393906" w:rsidRPr="003A4655" w:rsidRDefault="00393906" w:rsidP="00145826">
      <w:pPr>
        <w:pStyle w:val="Paragrafoelenco"/>
        <w:numPr>
          <w:ilvl w:val="0"/>
          <w:numId w:val="36"/>
        </w:numPr>
        <w:tabs>
          <w:tab w:val="left" w:pos="1134"/>
        </w:tabs>
        <w:spacing w:after="0" w:line="240" w:lineRule="auto"/>
        <w:ind w:left="1134" w:hanging="567"/>
        <w:contextualSpacing w:val="0"/>
        <w:jc w:val="both"/>
        <w:rPr>
          <w:rFonts w:ascii="Palatino Linotype" w:hAnsi="Palatino Linotype"/>
        </w:rPr>
      </w:pPr>
      <w:r w:rsidRPr="003A4655">
        <w:rPr>
          <w:rFonts w:ascii="Palatino Linotype" w:hAnsi="Palatino Linotype"/>
        </w:rPr>
        <w:t xml:space="preserve">IM06 </w:t>
      </w:r>
      <w:r w:rsidRPr="003A4655">
        <w:rPr>
          <w:rFonts w:ascii="Palatino Linotype" w:hAnsi="Palatino Linotype"/>
        </w:rPr>
        <w:tab/>
        <w:t xml:space="preserve">Tavole grafiche: </w:t>
      </w:r>
    </w:p>
    <w:p w:rsidR="00393906" w:rsidRPr="00AD1F28" w:rsidRDefault="00393906" w:rsidP="00145826">
      <w:pPr>
        <w:pStyle w:val="Paragrafoelenco"/>
        <w:numPr>
          <w:ilvl w:val="0"/>
          <w:numId w:val="37"/>
        </w:numPr>
        <w:tabs>
          <w:tab w:val="left" w:pos="1560"/>
          <w:tab w:val="left" w:pos="2694"/>
        </w:tabs>
        <w:spacing w:after="0" w:line="240" w:lineRule="auto"/>
        <w:ind w:left="1418" w:firstLine="709"/>
        <w:contextualSpacing w:val="0"/>
        <w:jc w:val="both"/>
        <w:rPr>
          <w:rFonts w:ascii="Palatino Linotype" w:hAnsi="Palatino Linotype"/>
        </w:rPr>
      </w:pPr>
      <w:r w:rsidRPr="00AD1F28">
        <w:rPr>
          <w:rFonts w:ascii="Palatino Linotype" w:hAnsi="Palatino Linotype"/>
        </w:rPr>
        <w:t>Planimetria nuovo impianto;</w:t>
      </w:r>
    </w:p>
    <w:p w:rsidR="00393906" w:rsidRPr="00AD1F28" w:rsidRDefault="00393906" w:rsidP="00145826">
      <w:pPr>
        <w:pStyle w:val="Paragrafoelenco"/>
        <w:numPr>
          <w:ilvl w:val="0"/>
          <w:numId w:val="37"/>
        </w:numPr>
        <w:tabs>
          <w:tab w:val="left" w:pos="1560"/>
          <w:tab w:val="left" w:pos="2694"/>
        </w:tabs>
        <w:spacing w:after="0" w:line="240" w:lineRule="auto"/>
        <w:ind w:left="1418" w:firstLine="709"/>
        <w:contextualSpacing w:val="0"/>
        <w:jc w:val="both"/>
        <w:rPr>
          <w:rFonts w:ascii="Palatino Linotype" w:hAnsi="Palatino Linotype"/>
        </w:rPr>
      </w:pPr>
      <w:r w:rsidRPr="00AD1F28">
        <w:rPr>
          <w:rFonts w:ascii="Palatino Linotype" w:hAnsi="Palatino Linotype"/>
        </w:rPr>
        <w:t>Pianta piano vasca – nuova linea di aspirazione;</w:t>
      </w:r>
    </w:p>
    <w:p w:rsidR="00393906" w:rsidRPr="00AD1F28" w:rsidRDefault="00393906" w:rsidP="00145826">
      <w:pPr>
        <w:pStyle w:val="Paragrafoelenco"/>
        <w:numPr>
          <w:ilvl w:val="0"/>
          <w:numId w:val="37"/>
        </w:numPr>
        <w:tabs>
          <w:tab w:val="left" w:pos="1560"/>
          <w:tab w:val="left" w:pos="2694"/>
        </w:tabs>
        <w:spacing w:after="0" w:line="240" w:lineRule="auto"/>
        <w:ind w:left="1418" w:firstLine="709"/>
        <w:contextualSpacing w:val="0"/>
        <w:jc w:val="both"/>
        <w:rPr>
          <w:rFonts w:ascii="Palatino Linotype" w:hAnsi="Palatino Linotype"/>
        </w:rPr>
      </w:pPr>
      <w:r w:rsidRPr="00AD1F28">
        <w:rPr>
          <w:rFonts w:ascii="Palatino Linotype" w:hAnsi="Palatino Linotype"/>
        </w:rPr>
        <w:t xml:space="preserve">Schema funzionale. </w:t>
      </w:r>
    </w:p>
    <w:p w:rsidR="00E0668B" w:rsidRPr="00DF34A2" w:rsidRDefault="00E0668B" w:rsidP="00E271EF">
      <w:pPr>
        <w:pStyle w:val="Testonormale"/>
        <w:widowControl w:val="0"/>
        <w:ind w:left="567"/>
        <w:jc w:val="both"/>
        <w:rPr>
          <w:rFonts w:ascii="Palatino Linotype" w:hAnsi="Palatino Linotype"/>
          <w:sz w:val="22"/>
          <w:szCs w:val="22"/>
          <w:highlight w:val="magenta"/>
        </w:rPr>
      </w:pPr>
      <w:r w:rsidRPr="008F2221">
        <w:rPr>
          <w:rFonts w:ascii="Palatino Linotype" w:hAnsi="Palatino Linotype"/>
          <w:sz w:val="22"/>
          <w:szCs w:val="22"/>
        </w:rPr>
        <w:t xml:space="preserve">sono stati conferiti </w:t>
      </w:r>
      <w:r w:rsidR="00CA0D08" w:rsidRPr="008F2221">
        <w:rPr>
          <w:rFonts w:ascii="Palatino Linotype" w:hAnsi="Palatino Linotype"/>
          <w:sz w:val="22"/>
          <w:szCs w:val="22"/>
        </w:rPr>
        <w:t>dall’Ing.</w:t>
      </w:r>
      <w:r w:rsidR="00305D36">
        <w:rPr>
          <w:rFonts w:ascii="Palatino Linotype" w:hAnsi="Palatino Linotype"/>
          <w:sz w:val="22"/>
          <w:szCs w:val="22"/>
        </w:rPr>
        <w:t xml:space="preserve"> </w:t>
      </w:r>
      <w:r w:rsidR="00CA0D08" w:rsidRPr="008F2221">
        <w:rPr>
          <w:rFonts w:ascii="Palatino Linotype" w:hAnsi="Palatino Linotype"/>
          <w:sz w:val="22"/>
          <w:szCs w:val="22"/>
        </w:rPr>
        <w:t xml:space="preserve">Giovanni </w:t>
      </w:r>
      <w:proofErr w:type="spellStart"/>
      <w:r w:rsidR="00CA0D08" w:rsidRPr="008F2221">
        <w:rPr>
          <w:rFonts w:ascii="Palatino Linotype" w:hAnsi="Palatino Linotype"/>
          <w:sz w:val="22"/>
          <w:szCs w:val="22"/>
        </w:rPr>
        <w:t>Sciré</w:t>
      </w:r>
      <w:proofErr w:type="spellEnd"/>
      <w:r w:rsidR="00CA0D08" w:rsidRPr="008F2221">
        <w:rPr>
          <w:rFonts w:ascii="Palatino Linotype" w:hAnsi="Palatino Linotype"/>
          <w:sz w:val="22"/>
          <w:szCs w:val="22"/>
        </w:rPr>
        <w:t xml:space="preserve"> </w:t>
      </w:r>
      <w:proofErr w:type="spellStart"/>
      <w:r w:rsidR="00CA0D08" w:rsidRPr="008F2221">
        <w:rPr>
          <w:rFonts w:ascii="Palatino Linotype" w:hAnsi="Palatino Linotype"/>
          <w:sz w:val="22"/>
          <w:szCs w:val="22"/>
        </w:rPr>
        <w:t>Mammano</w:t>
      </w:r>
      <w:proofErr w:type="spellEnd"/>
      <w:r w:rsidR="00CA0D08" w:rsidRPr="008F2221">
        <w:rPr>
          <w:rFonts w:ascii="Palatino Linotype" w:hAnsi="Palatino Linotype"/>
          <w:sz w:val="22"/>
          <w:szCs w:val="22"/>
        </w:rPr>
        <w:t xml:space="preserve">, </w:t>
      </w:r>
      <w:r w:rsidRPr="008F2221">
        <w:rPr>
          <w:rFonts w:ascii="Palatino Linotype" w:hAnsi="Palatino Linotype"/>
          <w:sz w:val="22"/>
          <w:szCs w:val="22"/>
        </w:rPr>
        <w:t xml:space="preserve">con </w:t>
      </w:r>
      <w:r w:rsidR="00CA0D08" w:rsidRPr="008F2221">
        <w:rPr>
          <w:rFonts w:ascii="Palatino Linotype" w:hAnsi="Palatino Linotype"/>
          <w:sz w:val="22"/>
          <w:szCs w:val="22"/>
        </w:rPr>
        <w:t xml:space="preserve">PEC in data </w:t>
      </w:r>
      <w:r w:rsidR="00E271EF" w:rsidRPr="008F2221">
        <w:rPr>
          <w:rFonts w:ascii="Palatino Linotype" w:hAnsi="Palatino Linotype"/>
          <w:sz w:val="22"/>
          <w:szCs w:val="22"/>
        </w:rPr>
        <w:t>30/06/2020</w:t>
      </w:r>
      <w:r w:rsidRPr="008F2221">
        <w:rPr>
          <w:rFonts w:ascii="Palatino Linotype" w:hAnsi="Palatino Linotype"/>
          <w:sz w:val="22"/>
          <w:szCs w:val="22"/>
        </w:rPr>
        <w:t xml:space="preserve">, acquisiti agli atti in data </w:t>
      </w:r>
      <w:r w:rsidR="00E271EF" w:rsidRPr="008F2221">
        <w:rPr>
          <w:rFonts w:ascii="Palatino Linotype" w:hAnsi="Palatino Linotype"/>
          <w:sz w:val="22"/>
          <w:szCs w:val="22"/>
        </w:rPr>
        <w:t>30/06/2020</w:t>
      </w:r>
      <w:r w:rsidRPr="008F2221">
        <w:rPr>
          <w:rFonts w:ascii="Palatino Linotype" w:hAnsi="Palatino Linotype"/>
          <w:sz w:val="22"/>
          <w:szCs w:val="22"/>
        </w:rPr>
        <w:t xml:space="preserve">, </w:t>
      </w:r>
      <w:proofErr w:type="spellStart"/>
      <w:r w:rsidR="008F2221">
        <w:rPr>
          <w:rFonts w:ascii="Palatino Linotype" w:hAnsi="Palatino Linotype"/>
          <w:sz w:val="22"/>
          <w:szCs w:val="22"/>
        </w:rPr>
        <w:t>prot</w:t>
      </w:r>
      <w:proofErr w:type="spellEnd"/>
      <w:r w:rsidR="008F2221">
        <w:rPr>
          <w:rFonts w:ascii="Palatino Linotype" w:hAnsi="Palatino Linotype"/>
          <w:sz w:val="22"/>
          <w:szCs w:val="22"/>
        </w:rPr>
        <w:t xml:space="preserve"> n. </w:t>
      </w:r>
      <w:r w:rsidR="00E271EF" w:rsidRPr="008F2221">
        <w:rPr>
          <w:rFonts w:ascii="Palatino Linotype" w:hAnsi="Palatino Linotype"/>
          <w:sz w:val="22"/>
          <w:szCs w:val="22"/>
        </w:rPr>
        <w:t>FONDAZIONESPORT/2020/01055/E</w:t>
      </w:r>
      <w:r w:rsidR="00145826">
        <w:rPr>
          <w:rFonts w:ascii="Palatino Linotype" w:hAnsi="Palatino Linotype"/>
          <w:sz w:val="22"/>
          <w:szCs w:val="22"/>
        </w:rPr>
        <w:t>;</w:t>
      </w:r>
      <w:r w:rsidR="00E271EF" w:rsidRPr="008F2221">
        <w:rPr>
          <w:rFonts w:ascii="Palatino Linotype" w:hAnsi="Palatino Linotype"/>
          <w:sz w:val="22"/>
          <w:szCs w:val="22"/>
        </w:rPr>
        <w:t xml:space="preserve"> </w:t>
      </w:r>
    </w:p>
    <w:p w:rsidR="00DF34A2" w:rsidRDefault="00DF34A2" w:rsidP="00E20403">
      <w:pPr>
        <w:pStyle w:val="Testonormale"/>
        <w:widowControl w:val="0"/>
        <w:jc w:val="both"/>
        <w:rPr>
          <w:rFonts w:ascii="Palatino Linotype" w:hAnsi="Palatino Linotype"/>
          <w:sz w:val="22"/>
          <w:szCs w:val="22"/>
          <w:highlight w:val="magenta"/>
        </w:rPr>
      </w:pPr>
    </w:p>
    <w:p w:rsidR="008F2221" w:rsidRPr="00145826" w:rsidRDefault="008F2221" w:rsidP="008F2221">
      <w:pPr>
        <w:pStyle w:val="Testonormale"/>
        <w:widowControl w:val="0"/>
        <w:numPr>
          <w:ilvl w:val="0"/>
          <w:numId w:val="2"/>
        </w:numPr>
        <w:tabs>
          <w:tab w:val="clear" w:pos="720"/>
        </w:tabs>
        <w:ind w:left="567" w:hanging="567"/>
        <w:jc w:val="both"/>
        <w:rPr>
          <w:rFonts w:ascii="Palatino Linotype" w:hAnsi="Palatino Linotype" w:cs="Tahoma"/>
          <w:bCs/>
          <w:noProof/>
          <w:sz w:val="22"/>
          <w:szCs w:val="22"/>
        </w:rPr>
      </w:pPr>
      <w:r w:rsidRPr="00145826">
        <w:rPr>
          <w:rFonts w:ascii="Palatino Linotype" w:hAnsi="Palatino Linotype" w:cs="Tahoma"/>
          <w:sz w:val="22"/>
          <w:szCs w:val="22"/>
        </w:rPr>
        <w:t>che il</w:t>
      </w:r>
      <w:r w:rsidRPr="00145826">
        <w:rPr>
          <w:rFonts w:ascii="Palatino Linotype" w:hAnsi="Palatino Linotype"/>
          <w:sz w:val="22"/>
          <w:szCs w:val="22"/>
        </w:rPr>
        <w:t xml:space="preserve"> coordinamento della sicurezza in fase di progettazione</w:t>
      </w:r>
      <w:r w:rsidRPr="00145826">
        <w:rPr>
          <w:rFonts w:ascii="Palatino Linotype" w:hAnsi="Palatino Linotype" w:cs="Tahoma"/>
          <w:sz w:val="22"/>
          <w:szCs w:val="22"/>
        </w:rPr>
        <w:t>,</w:t>
      </w:r>
      <w:r w:rsidRPr="00145826">
        <w:rPr>
          <w:rFonts w:ascii="Palatino Linotype" w:hAnsi="Palatino Linotype" w:cs="Tahoma"/>
          <w:bCs/>
          <w:noProof/>
          <w:sz w:val="22"/>
          <w:szCs w:val="22"/>
        </w:rPr>
        <w:t xml:space="preserve"> compost</w:t>
      </w:r>
      <w:r w:rsidR="002815B4" w:rsidRPr="00145826">
        <w:rPr>
          <w:rFonts w:ascii="Palatino Linotype" w:hAnsi="Palatino Linotype" w:cs="Tahoma"/>
          <w:bCs/>
          <w:noProof/>
          <w:sz w:val="22"/>
          <w:szCs w:val="22"/>
        </w:rPr>
        <w:t>o</w:t>
      </w:r>
      <w:r w:rsidRPr="00145826">
        <w:rPr>
          <w:rFonts w:ascii="Palatino Linotype" w:hAnsi="Palatino Linotype" w:cs="Tahoma"/>
          <w:bCs/>
          <w:noProof/>
          <w:sz w:val="22"/>
          <w:szCs w:val="22"/>
        </w:rPr>
        <w:t xml:space="preserve"> dagli elaborati di progetto di seguito riportati:</w:t>
      </w:r>
    </w:p>
    <w:p w:rsidR="008F13A3" w:rsidRPr="00145826" w:rsidRDefault="008F13A3" w:rsidP="00305D36">
      <w:pPr>
        <w:pStyle w:val="Paragrafoelenco"/>
        <w:numPr>
          <w:ilvl w:val="0"/>
          <w:numId w:val="36"/>
        </w:numPr>
        <w:tabs>
          <w:tab w:val="left" w:pos="1701"/>
        </w:tabs>
        <w:spacing w:after="0" w:line="240" w:lineRule="auto"/>
        <w:ind w:left="1701" w:hanging="567"/>
        <w:contextualSpacing w:val="0"/>
        <w:jc w:val="both"/>
        <w:rPr>
          <w:rFonts w:ascii="Palatino Linotype" w:hAnsi="Palatino Linotype"/>
        </w:rPr>
      </w:pPr>
      <w:r w:rsidRPr="00145826">
        <w:rPr>
          <w:rFonts w:ascii="Palatino Linotype" w:hAnsi="Palatino Linotype"/>
        </w:rPr>
        <w:t>A08</w:t>
      </w:r>
      <w:r w:rsidRPr="00145826">
        <w:rPr>
          <w:rFonts w:ascii="Palatino Linotype" w:hAnsi="Palatino Linotype"/>
        </w:rPr>
        <w:tab/>
        <w:t>Piano di sicurezza e coordinamento</w:t>
      </w:r>
    </w:p>
    <w:p w:rsidR="008F13A3" w:rsidRPr="00145826" w:rsidRDefault="008F13A3" w:rsidP="00305D36">
      <w:pPr>
        <w:pStyle w:val="Paragrafoelenco"/>
        <w:numPr>
          <w:ilvl w:val="0"/>
          <w:numId w:val="36"/>
        </w:numPr>
        <w:tabs>
          <w:tab w:val="left" w:pos="1701"/>
        </w:tabs>
        <w:spacing w:after="0" w:line="240" w:lineRule="auto"/>
        <w:ind w:left="1701" w:hanging="567"/>
        <w:contextualSpacing w:val="0"/>
        <w:jc w:val="both"/>
        <w:rPr>
          <w:rFonts w:ascii="Palatino Linotype" w:hAnsi="Palatino Linotype"/>
        </w:rPr>
      </w:pPr>
      <w:r w:rsidRPr="00145826">
        <w:rPr>
          <w:rFonts w:ascii="Palatino Linotype" w:hAnsi="Palatino Linotype"/>
        </w:rPr>
        <w:t>A09</w:t>
      </w:r>
      <w:r w:rsidRPr="00145826">
        <w:rPr>
          <w:rFonts w:ascii="Palatino Linotype" w:hAnsi="Palatino Linotype"/>
        </w:rPr>
        <w:tab/>
        <w:t xml:space="preserve">Planimetria di cantiere </w:t>
      </w:r>
    </w:p>
    <w:p w:rsidR="008F13A3" w:rsidRPr="00145826" w:rsidRDefault="008F13A3" w:rsidP="00305D36">
      <w:pPr>
        <w:pStyle w:val="Paragrafoelenco"/>
        <w:numPr>
          <w:ilvl w:val="0"/>
          <w:numId w:val="36"/>
        </w:numPr>
        <w:tabs>
          <w:tab w:val="left" w:pos="1701"/>
        </w:tabs>
        <w:spacing w:after="0" w:line="240" w:lineRule="auto"/>
        <w:ind w:left="1701" w:hanging="567"/>
        <w:contextualSpacing w:val="0"/>
        <w:jc w:val="both"/>
        <w:rPr>
          <w:rFonts w:ascii="Palatino Linotype" w:hAnsi="Palatino Linotype"/>
        </w:rPr>
      </w:pPr>
      <w:r w:rsidRPr="00145826">
        <w:rPr>
          <w:rFonts w:ascii="Palatino Linotype" w:hAnsi="Palatino Linotype"/>
        </w:rPr>
        <w:t>A10</w:t>
      </w:r>
      <w:r w:rsidRPr="00145826">
        <w:rPr>
          <w:rFonts w:ascii="Palatino Linotype" w:hAnsi="Palatino Linotype"/>
        </w:rPr>
        <w:tab/>
        <w:t xml:space="preserve">Fascicolo dell’opera </w:t>
      </w:r>
    </w:p>
    <w:p w:rsidR="008F2221" w:rsidRPr="00145826" w:rsidRDefault="008F2221" w:rsidP="008F2221">
      <w:pPr>
        <w:pStyle w:val="Testonormale"/>
        <w:widowControl w:val="0"/>
        <w:ind w:left="567"/>
        <w:jc w:val="both"/>
        <w:rPr>
          <w:rFonts w:ascii="Palatino Linotype" w:eastAsiaTheme="minorHAnsi" w:hAnsi="Palatino Linotype" w:cstheme="minorBidi"/>
          <w:sz w:val="22"/>
          <w:szCs w:val="22"/>
          <w:lang w:eastAsia="en-US"/>
        </w:rPr>
      </w:pPr>
      <w:r w:rsidRPr="00145826">
        <w:rPr>
          <w:rFonts w:ascii="Palatino Linotype" w:hAnsi="Palatino Linotype"/>
          <w:sz w:val="22"/>
          <w:szCs w:val="22"/>
        </w:rPr>
        <w:t>sono stati conferiti dall’Ing.</w:t>
      </w:r>
      <w:r w:rsidR="00305D36" w:rsidRPr="00145826">
        <w:rPr>
          <w:rFonts w:ascii="Palatino Linotype" w:hAnsi="Palatino Linotype"/>
          <w:sz w:val="22"/>
          <w:szCs w:val="22"/>
        </w:rPr>
        <w:t xml:space="preserve"> Tania </w:t>
      </w:r>
      <w:proofErr w:type="spellStart"/>
      <w:r w:rsidR="00305D36" w:rsidRPr="00145826">
        <w:rPr>
          <w:rFonts w:ascii="Palatino Linotype" w:hAnsi="Palatino Linotype"/>
          <w:sz w:val="22"/>
          <w:szCs w:val="22"/>
        </w:rPr>
        <w:t>Ferrarini</w:t>
      </w:r>
      <w:proofErr w:type="spellEnd"/>
      <w:r w:rsidRPr="00145826">
        <w:rPr>
          <w:rFonts w:ascii="Palatino Linotype" w:hAnsi="Palatino Linotype"/>
          <w:sz w:val="22"/>
          <w:szCs w:val="22"/>
        </w:rPr>
        <w:t xml:space="preserve">, con PEC in data </w:t>
      </w:r>
      <w:r w:rsidR="00305D36" w:rsidRPr="00145826">
        <w:rPr>
          <w:rFonts w:ascii="Palatino Linotype" w:hAnsi="Palatino Linotype"/>
          <w:sz w:val="22"/>
          <w:szCs w:val="22"/>
        </w:rPr>
        <w:t>23</w:t>
      </w:r>
      <w:r w:rsidRPr="00145826">
        <w:rPr>
          <w:rFonts w:ascii="Palatino Linotype" w:hAnsi="Palatino Linotype"/>
          <w:sz w:val="22"/>
          <w:szCs w:val="22"/>
        </w:rPr>
        <w:t xml:space="preserve">/06/2020, acquisiti agli atti in data </w:t>
      </w:r>
      <w:r w:rsidR="00305D36" w:rsidRPr="00145826">
        <w:rPr>
          <w:rFonts w:ascii="Palatino Linotype" w:hAnsi="Palatino Linotype"/>
          <w:sz w:val="22"/>
          <w:szCs w:val="22"/>
        </w:rPr>
        <w:t>23</w:t>
      </w:r>
      <w:r w:rsidRPr="00145826">
        <w:rPr>
          <w:rFonts w:ascii="Palatino Linotype" w:hAnsi="Palatino Linotype"/>
          <w:sz w:val="22"/>
          <w:szCs w:val="22"/>
        </w:rPr>
        <w:t xml:space="preserve">/06/2020, </w:t>
      </w:r>
      <w:proofErr w:type="spellStart"/>
      <w:r w:rsidRPr="00145826">
        <w:rPr>
          <w:rFonts w:ascii="Palatino Linotype" w:hAnsi="Palatino Linotype"/>
          <w:sz w:val="22"/>
          <w:szCs w:val="22"/>
        </w:rPr>
        <w:t>prot</w:t>
      </w:r>
      <w:proofErr w:type="spellEnd"/>
      <w:r w:rsidRPr="00145826">
        <w:rPr>
          <w:rFonts w:ascii="Palatino Linotype" w:hAnsi="Palatino Linotype"/>
          <w:sz w:val="22"/>
          <w:szCs w:val="22"/>
        </w:rPr>
        <w:t xml:space="preserve"> n. </w:t>
      </w:r>
      <w:r w:rsidR="00305D36" w:rsidRPr="00145826">
        <w:rPr>
          <w:rFonts w:ascii="Palatino Linotype" w:eastAsiaTheme="minorHAnsi" w:hAnsi="Palatino Linotype" w:cstheme="minorBidi"/>
          <w:sz w:val="22"/>
          <w:szCs w:val="22"/>
          <w:lang w:eastAsia="en-US"/>
        </w:rPr>
        <w:t>FONDAZIONESPORT/2020/00982/E</w:t>
      </w:r>
      <w:r w:rsidR="00145826">
        <w:rPr>
          <w:rFonts w:ascii="Palatino Linotype" w:eastAsiaTheme="minorHAnsi" w:hAnsi="Palatino Linotype" w:cstheme="minorBidi"/>
          <w:sz w:val="22"/>
          <w:szCs w:val="22"/>
          <w:lang w:eastAsia="en-US"/>
        </w:rPr>
        <w:t>;</w:t>
      </w:r>
    </w:p>
    <w:p w:rsidR="008F2221" w:rsidRPr="008F2221" w:rsidRDefault="008F2221" w:rsidP="000A4579">
      <w:pPr>
        <w:pStyle w:val="Testonormale"/>
        <w:widowControl w:val="0"/>
        <w:ind w:left="567"/>
        <w:jc w:val="both"/>
        <w:rPr>
          <w:rFonts w:ascii="Palatino Linotype" w:hAnsi="Palatino Linotype" w:cs="Tahoma"/>
          <w:bCs/>
          <w:noProof/>
          <w:sz w:val="22"/>
          <w:szCs w:val="22"/>
        </w:rPr>
      </w:pPr>
    </w:p>
    <w:p w:rsidR="00E0668B" w:rsidRPr="00D375AC" w:rsidRDefault="00E0668B" w:rsidP="00E20403">
      <w:pPr>
        <w:pStyle w:val="Testonormale"/>
        <w:widowControl w:val="0"/>
        <w:numPr>
          <w:ilvl w:val="0"/>
          <w:numId w:val="2"/>
        </w:numPr>
        <w:tabs>
          <w:tab w:val="clear" w:pos="720"/>
        </w:tabs>
        <w:ind w:left="567" w:hanging="567"/>
        <w:jc w:val="both"/>
        <w:rPr>
          <w:rFonts w:ascii="Palatino Linotype" w:hAnsi="Palatino Linotype" w:cs="Tahoma"/>
          <w:bCs/>
          <w:noProof/>
          <w:sz w:val="22"/>
          <w:szCs w:val="22"/>
        </w:rPr>
      </w:pPr>
      <w:r w:rsidRPr="009F662F">
        <w:rPr>
          <w:rFonts w:ascii="Palatino Linotype" w:hAnsi="Palatino Linotype"/>
          <w:sz w:val="22"/>
          <w:szCs w:val="22"/>
        </w:rPr>
        <w:t>che</w:t>
      </w:r>
      <w:r w:rsidRPr="00D375AC">
        <w:rPr>
          <w:rFonts w:ascii="Palatino Linotype" w:hAnsi="Palatino Linotype" w:cs="Tahoma"/>
          <w:sz w:val="22"/>
          <w:szCs w:val="22"/>
        </w:rPr>
        <w:t xml:space="preserve"> il</w:t>
      </w:r>
      <w:r w:rsidRPr="00D375AC">
        <w:rPr>
          <w:rFonts w:ascii="Palatino Linotype" w:hAnsi="Palatino Linotype"/>
          <w:sz w:val="22"/>
          <w:szCs w:val="22"/>
        </w:rPr>
        <w:t xml:space="preserve"> progetto </w:t>
      </w:r>
      <w:r>
        <w:rPr>
          <w:rFonts w:ascii="Palatino Linotype" w:hAnsi="Palatino Linotype"/>
          <w:sz w:val="22"/>
          <w:szCs w:val="22"/>
        </w:rPr>
        <w:t xml:space="preserve">esecutivo </w:t>
      </w:r>
      <w:r w:rsidRPr="00D375AC">
        <w:rPr>
          <w:rFonts w:ascii="Palatino Linotype" w:hAnsi="Palatino Linotype"/>
          <w:sz w:val="22"/>
          <w:szCs w:val="22"/>
        </w:rPr>
        <w:t xml:space="preserve">e </w:t>
      </w:r>
      <w:r w:rsidRPr="00D375AC">
        <w:rPr>
          <w:rFonts w:ascii="Palatino Linotype" w:hAnsi="Palatino Linotype" w:cs="Tahoma"/>
          <w:bCs/>
          <w:noProof/>
          <w:sz w:val="22"/>
          <w:szCs w:val="22"/>
        </w:rPr>
        <w:t xml:space="preserve">la documentazione tecnica di gara per </w:t>
      </w:r>
      <w:r w:rsidRPr="00D375AC">
        <w:rPr>
          <w:rFonts w:ascii="Palatino Linotype" w:hAnsi="Palatino Linotype" w:cs="Tahoma"/>
          <w:sz w:val="22"/>
          <w:szCs w:val="22"/>
        </w:rPr>
        <w:t>i</w:t>
      </w:r>
      <w:r>
        <w:rPr>
          <w:rFonts w:ascii="Palatino Linotype" w:hAnsi="Palatino Linotype" w:cs="Tahoma"/>
          <w:sz w:val="22"/>
          <w:szCs w:val="22"/>
        </w:rPr>
        <w:t xml:space="preserve"> lavori di natura elettrica,</w:t>
      </w:r>
      <w:r w:rsidRPr="00D375AC">
        <w:rPr>
          <w:rFonts w:ascii="Palatino Linotype" w:hAnsi="Palatino Linotype" w:cs="Tahoma"/>
          <w:bCs/>
          <w:noProof/>
          <w:sz w:val="22"/>
          <w:szCs w:val="22"/>
        </w:rPr>
        <w:t xml:space="preserve"> composta dagli elaborati di progetto  di seguito riportati:</w:t>
      </w:r>
    </w:p>
    <w:p w:rsidR="00E0668B" w:rsidRPr="00473D64" w:rsidRDefault="000E183E" w:rsidP="00E20403">
      <w:pPr>
        <w:pStyle w:val="Paragrafoelenco"/>
        <w:numPr>
          <w:ilvl w:val="0"/>
          <w:numId w:val="22"/>
        </w:numPr>
        <w:tabs>
          <w:tab w:val="left" w:pos="1134"/>
        </w:tabs>
        <w:spacing w:after="0" w:line="240" w:lineRule="auto"/>
        <w:ind w:left="1134" w:hanging="567"/>
        <w:rPr>
          <w:rFonts w:ascii="Palatino Linotype" w:hAnsi="Palatino Linotype" w:cs="Tahoma"/>
          <w:bCs/>
          <w:noProof/>
        </w:rPr>
      </w:pPr>
      <w:r>
        <w:rPr>
          <w:rFonts w:ascii="Palatino Linotype" w:hAnsi="Palatino Linotype" w:cs="Tahoma"/>
          <w:bCs/>
          <w:noProof/>
        </w:rPr>
        <w:t>r</w:t>
      </w:r>
      <w:r w:rsidR="00393906" w:rsidRPr="00473D64">
        <w:rPr>
          <w:rFonts w:ascii="Palatino Linotype" w:hAnsi="Palatino Linotype" w:cs="Tahoma"/>
          <w:bCs/>
          <w:noProof/>
        </w:rPr>
        <w:t>elazione tecnica</w:t>
      </w:r>
      <w:r>
        <w:rPr>
          <w:rFonts w:ascii="Palatino Linotype" w:hAnsi="Palatino Linotype" w:cs="Tahoma"/>
          <w:bCs/>
          <w:noProof/>
        </w:rPr>
        <w:t>;</w:t>
      </w:r>
    </w:p>
    <w:p w:rsidR="00E0668B" w:rsidRPr="00473D64" w:rsidRDefault="000E183E" w:rsidP="00E20403">
      <w:pPr>
        <w:pStyle w:val="Paragrafoelenco"/>
        <w:numPr>
          <w:ilvl w:val="0"/>
          <w:numId w:val="22"/>
        </w:numPr>
        <w:tabs>
          <w:tab w:val="left" w:pos="1134"/>
        </w:tabs>
        <w:spacing w:after="0" w:line="240" w:lineRule="auto"/>
        <w:ind w:left="1134" w:hanging="567"/>
        <w:rPr>
          <w:rFonts w:ascii="Palatino Linotype" w:hAnsi="Palatino Linotype" w:cs="Tahoma"/>
          <w:bCs/>
          <w:noProof/>
        </w:rPr>
      </w:pPr>
      <w:r>
        <w:rPr>
          <w:rFonts w:ascii="Palatino Linotype" w:hAnsi="Palatino Linotype" w:cs="Tahoma"/>
          <w:bCs/>
          <w:noProof/>
        </w:rPr>
        <w:t>c</w:t>
      </w:r>
      <w:r w:rsidR="00393906" w:rsidRPr="00473D64">
        <w:rPr>
          <w:rFonts w:ascii="Palatino Linotype" w:hAnsi="Palatino Linotype" w:cs="Tahoma"/>
          <w:bCs/>
          <w:noProof/>
        </w:rPr>
        <w:t>omputo esteso</w:t>
      </w:r>
      <w:r>
        <w:rPr>
          <w:rFonts w:ascii="Palatino Linotype" w:hAnsi="Palatino Linotype" w:cs="Tahoma"/>
          <w:bCs/>
          <w:noProof/>
        </w:rPr>
        <w:t>;</w:t>
      </w:r>
    </w:p>
    <w:p w:rsidR="00E0668B" w:rsidRPr="00473D64" w:rsidRDefault="000E183E" w:rsidP="00E20403">
      <w:pPr>
        <w:pStyle w:val="Paragrafoelenco"/>
        <w:numPr>
          <w:ilvl w:val="0"/>
          <w:numId w:val="22"/>
        </w:numPr>
        <w:tabs>
          <w:tab w:val="left" w:pos="1134"/>
        </w:tabs>
        <w:spacing w:after="0" w:line="240" w:lineRule="auto"/>
        <w:ind w:left="1134" w:hanging="567"/>
        <w:rPr>
          <w:rFonts w:ascii="Palatino Linotype" w:hAnsi="Palatino Linotype" w:cs="Tahoma"/>
          <w:bCs/>
          <w:noProof/>
        </w:rPr>
      </w:pPr>
      <w:r>
        <w:rPr>
          <w:rFonts w:ascii="Palatino Linotype" w:hAnsi="Palatino Linotype" w:cs="Tahoma"/>
          <w:bCs/>
          <w:noProof/>
        </w:rPr>
        <w:t>a</w:t>
      </w:r>
      <w:r w:rsidR="00393906" w:rsidRPr="00473D64">
        <w:rPr>
          <w:rFonts w:ascii="Palatino Linotype" w:hAnsi="Palatino Linotype" w:cs="Tahoma"/>
          <w:bCs/>
          <w:noProof/>
        </w:rPr>
        <w:t>nalisi prezzi unitari</w:t>
      </w:r>
      <w:r>
        <w:rPr>
          <w:rFonts w:ascii="Palatino Linotype" w:hAnsi="Palatino Linotype" w:cs="Tahoma"/>
          <w:bCs/>
          <w:noProof/>
        </w:rPr>
        <w:t>,</w:t>
      </w:r>
    </w:p>
    <w:p w:rsidR="009F6D75" w:rsidRDefault="00E0668B" w:rsidP="009F6D75">
      <w:pPr>
        <w:pStyle w:val="Testonormale"/>
        <w:widowControl w:val="0"/>
        <w:ind w:left="567"/>
        <w:jc w:val="both"/>
        <w:rPr>
          <w:rFonts w:ascii="Palatino Linotype" w:hAnsi="Palatino Linotype"/>
          <w:sz w:val="22"/>
          <w:szCs w:val="22"/>
        </w:rPr>
      </w:pPr>
      <w:r w:rsidRPr="009F6D75">
        <w:rPr>
          <w:rFonts w:ascii="Palatino Linotype" w:hAnsi="Palatino Linotype"/>
          <w:sz w:val="22"/>
          <w:szCs w:val="22"/>
        </w:rPr>
        <w:t xml:space="preserve">sono stati conferiti </w:t>
      </w:r>
      <w:r w:rsidR="00CA0D08" w:rsidRPr="009F6D75">
        <w:rPr>
          <w:rFonts w:ascii="Palatino Linotype" w:hAnsi="Palatino Linotype"/>
          <w:sz w:val="22"/>
          <w:szCs w:val="22"/>
        </w:rPr>
        <w:t xml:space="preserve">dall’Ing. Enrico Camellini </w:t>
      </w:r>
      <w:r w:rsidRPr="009F6D75">
        <w:rPr>
          <w:rFonts w:ascii="Palatino Linotype" w:hAnsi="Palatino Linotype"/>
          <w:sz w:val="22"/>
          <w:szCs w:val="22"/>
        </w:rPr>
        <w:t xml:space="preserve">con mail/PEC in data </w:t>
      </w:r>
      <w:r w:rsidR="009F6D75" w:rsidRPr="009F6D75">
        <w:rPr>
          <w:rFonts w:ascii="Palatino Linotype" w:hAnsi="Palatino Linotype"/>
          <w:sz w:val="22"/>
          <w:szCs w:val="22"/>
        </w:rPr>
        <w:t xml:space="preserve">29/06/2020 </w:t>
      </w:r>
      <w:r w:rsidRPr="009F6D75">
        <w:rPr>
          <w:rFonts w:ascii="Palatino Linotype" w:hAnsi="Palatino Linotype"/>
          <w:sz w:val="22"/>
          <w:szCs w:val="22"/>
        </w:rPr>
        <w:t xml:space="preserve">acquisiti agli atti in data </w:t>
      </w:r>
      <w:r w:rsidR="009F6D75" w:rsidRPr="009F6D75">
        <w:rPr>
          <w:rFonts w:ascii="Palatino Linotype" w:hAnsi="Palatino Linotype"/>
          <w:sz w:val="22"/>
          <w:szCs w:val="22"/>
        </w:rPr>
        <w:t xml:space="preserve">29/06/2020, </w:t>
      </w:r>
      <w:proofErr w:type="spellStart"/>
      <w:r w:rsidR="009F6D75" w:rsidRPr="009F6D75">
        <w:rPr>
          <w:rFonts w:ascii="Palatino Linotype" w:hAnsi="Palatino Linotype"/>
          <w:sz w:val="22"/>
          <w:szCs w:val="22"/>
        </w:rPr>
        <w:t>prot</w:t>
      </w:r>
      <w:proofErr w:type="spellEnd"/>
      <w:r w:rsidR="009F6D75" w:rsidRPr="009F6D75">
        <w:rPr>
          <w:rFonts w:ascii="Palatino Linotype" w:hAnsi="Palatino Linotype"/>
          <w:sz w:val="22"/>
          <w:szCs w:val="22"/>
        </w:rPr>
        <w:t>.</w:t>
      </w:r>
      <w:r w:rsidRPr="009F6D75">
        <w:rPr>
          <w:rFonts w:ascii="Palatino Linotype" w:hAnsi="Palatino Linotype"/>
          <w:sz w:val="22"/>
          <w:szCs w:val="22"/>
        </w:rPr>
        <w:t xml:space="preserve"> n. </w:t>
      </w:r>
      <w:r w:rsidR="009F6D75" w:rsidRPr="009F6D75">
        <w:rPr>
          <w:rFonts w:ascii="Palatino Linotype" w:hAnsi="Palatino Linotype"/>
          <w:sz w:val="22"/>
          <w:szCs w:val="22"/>
        </w:rPr>
        <w:t>FONDAZIONESPORT/2020/01033/E</w:t>
      </w:r>
    </w:p>
    <w:p w:rsidR="002815B4" w:rsidRDefault="002815B4" w:rsidP="009F6D75">
      <w:pPr>
        <w:pStyle w:val="Testonormale"/>
        <w:widowControl w:val="0"/>
        <w:ind w:left="567"/>
        <w:jc w:val="both"/>
        <w:rPr>
          <w:rFonts w:ascii="Palatino Linotype" w:hAnsi="Palatino Linotype"/>
          <w:sz w:val="22"/>
          <w:szCs w:val="22"/>
        </w:rPr>
      </w:pPr>
    </w:p>
    <w:p w:rsidR="00E0668B" w:rsidRDefault="002815B4" w:rsidP="00FA1022">
      <w:pPr>
        <w:pStyle w:val="Testonormale"/>
        <w:widowControl w:val="0"/>
        <w:numPr>
          <w:ilvl w:val="0"/>
          <w:numId w:val="2"/>
        </w:numPr>
        <w:tabs>
          <w:tab w:val="clear" w:pos="720"/>
        </w:tabs>
        <w:ind w:left="567" w:hanging="567"/>
        <w:jc w:val="both"/>
        <w:rPr>
          <w:rFonts w:ascii="Palatino Linotype" w:hAnsi="Palatino Linotype"/>
          <w:sz w:val="22"/>
          <w:szCs w:val="22"/>
        </w:rPr>
      </w:pPr>
      <w:r>
        <w:rPr>
          <w:rFonts w:ascii="Palatino Linotype" w:hAnsi="Palatino Linotype"/>
          <w:sz w:val="22"/>
          <w:szCs w:val="22"/>
        </w:rPr>
        <w:t>che tutti i progetti redatti dai consulenti esterni sopracitati sono stati</w:t>
      </w:r>
      <w:r w:rsidR="00CA0D08" w:rsidRPr="009F6D75">
        <w:rPr>
          <w:rFonts w:ascii="Palatino Linotype" w:hAnsi="Palatino Linotype"/>
          <w:sz w:val="22"/>
          <w:szCs w:val="22"/>
        </w:rPr>
        <w:t xml:space="preserve"> </w:t>
      </w:r>
      <w:r w:rsidR="00E0668B" w:rsidRPr="009F6D75">
        <w:rPr>
          <w:rFonts w:ascii="Palatino Linotype" w:hAnsi="Palatino Linotype"/>
          <w:sz w:val="22"/>
          <w:szCs w:val="22"/>
        </w:rPr>
        <w:t>approvati dall</w:t>
      </w:r>
      <w:r w:rsidR="0081760F">
        <w:rPr>
          <w:rFonts w:ascii="Palatino Linotype" w:hAnsi="Palatino Linotype"/>
          <w:sz w:val="22"/>
          <w:szCs w:val="22"/>
        </w:rPr>
        <w:t>’a</w:t>
      </w:r>
      <w:r w:rsidR="00E0668B" w:rsidRPr="009F6D75">
        <w:rPr>
          <w:rFonts w:ascii="Palatino Linotype" w:hAnsi="Palatino Linotype"/>
          <w:sz w:val="22"/>
          <w:szCs w:val="22"/>
        </w:rPr>
        <w:t xml:space="preserve">rch. Fabio </w:t>
      </w:r>
      <w:proofErr w:type="spellStart"/>
      <w:r w:rsidR="00E0668B" w:rsidRPr="009F6D75">
        <w:rPr>
          <w:rFonts w:ascii="Palatino Linotype" w:hAnsi="Palatino Linotype"/>
          <w:sz w:val="22"/>
          <w:szCs w:val="22"/>
        </w:rPr>
        <w:t>Mussini</w:t>
      </w:r>
      <w:proofErr w:type="spellEnd"/>
      <w:r w:rsidR="00E0668B" w:rsidRPr="009F6D75">
        <w:rPr>
          <w:rFonts w:ascii="Palatino Linotype" w:hAnsi="Palatino Linotype"/>
          <w:sz w:val="22"/>
          <w:szCs w:val="22"/>
        </w:rPr>
        <w:t xml:space="preserve"> in data </w:t>
      </w:r>
      <w:r>
        <w:rPr>
          <w:rFonts w:ascii="Palatino Linotype" w:hAnsi="Palatino Linotype"/>
          <w:sz w:val="22"/>
          <w:szCs w:val="22"/>
        </w:rPr>
        <w:t>07 luglio 2020</w:t>
      </w:r>
      <w:r w:rsidR="00E0668B" w:rsidRPr="009F6D75">
        <w:rPr>
          <w:rFonts w:ascii="Palatino Linotype" w:hAnsi="Palatino Linotype"/>
          <w:sz w:val="22"/>
          <w:szCs w:val="22"/>
        </w:rPr>
        <w:t xml:space="preserve"> </w:t>
      </w:r>
      <w:proofErr w:type="spellStart"/>
      <w:r w:rsidR="00E0668B" w:rsidRPr="009F6D75">
        <w:rPr>
          <w:rFonts w:ascii="Palatino Linotype" w:hAnsi="Palatino Linotype"/>
          <w:sz w:val="22"/>
          <w:szCs w:val="22"/>
        </w:rPr>
        <w:t>Prot</w:t>
      </w:r>
      <w:proofErr w:type="spellEnd"/>
      <w:r w:rsidR="00E0668B" w:rsidRPr="009F6D75">
        <w:rPr>
          <w:rFonts w:ascii="Palatino Linotype" w:hAnsi="Palatino Linotype"/>
          <w:sz w:val="22"/>
          <w:szCs w:val="22"/>
        </w:rPr>
        <w:t xml:space="preserve">. n. </w:t>
      </w:r>
      <w:r w:rsidRPr="002815B4">
        <w:rPr>
          <w:rFonts w:ascii="Palatino Linotype" w:hAnsi="Palatino Linotype"/>
          <w:sz w:val="22"/>
          <w:szCs w:val="22"/>
        </w:rPr>
        <w:t>FONDAZIONESPORT/2020/00075/I</w:t>
      </w:r>
      <w:r w:rsidR="004468C5">
        <w:rPr>
          <w:rFonts w:ascii="Palatino Linotype" w:hAnsi="Palatino Linotype"/>
          <w:sz w:val="22"/>
          <w:szCs w:val="22"/>
        </w:rPr>
        <w:t>;</w:t>
      </w:r>
    </w:p>
    <w:p w:rsidR="00E0668B" w:rsidRDefault="00E0668B" w:rsidP="00E20403">
      <w:pPr>
        <w:pStyle w:val="Testonormale"/>
        <w:widowControl w:val="0"/>
        <w:jc w:val="both"/>
        <w:rPr>
          <w:rFonts w:ascii="Palatino Linotype" w:hAnsi="Palatino Linotype"/>
          <w:sz w:val="22"/>
          <w:szCs w:val="22"/>
          <w:highlight w:val="magenta"/>
        </w:rPr>
      </w:pPr>
    </w:p>
    <w:p w:rsidR="00522AE2" w:rsidRDefault="00466045" w:rsidP="00E20403">
      <w:pPr>
        <w:pStyle w:val="Testonormale"/>
        <w:widowControl w:val="0"/>
        <w:numPr>
          <w:ilvl w:val="0"/>
          <w:numId w:val="2"/>
        </w:numPr>
        <w:tabs>
          <w:tab w:val="clear" w:pos="720"/>
        </w:tabs>
        <w:ind w:left="567" w:hanging="567"/>
        <w:jc w:val="both"/>
        <w:rPr>
          <w:rFonts w:ascii="Palatino Linotype" w:hAnsi="Palatino Linotype"/>
          <w:sz w:val="22"/>
          <w:szCs w:val="22"/>
        </w:rPr>
      </w:pPr>
      <w:r>
        <w:rPr>
          <w:rFonts w:ascii="Palatino Linotype" w:hAnsi="Palatino Linotype"/>
          <w:sz w:val="22"/>
          <w:szCs w:val="22"/>
        </w:rPr>
        <w:t>che</w:t>
      </w:r>
      <w:r w:rsidR="00CA4B68">
        <w:rPr>
          <w:rFonts w:ascii="Palatino Linotype" w:hAnsi="Palatino Linotype"/>
          <w:sz w:val="22"/>
          <w:szCs w:val="22"/>
        </w:rPr>
        <w:t>, dati gli importi progettuali,</w:t>
      </w:r>
      <w:r>
        <w:rPr>
          <w:rFonts w:ascii="Palatino Linotype" w:hAnsi="Palatino Linotype"/>
          <w:sz w:val="22"/>
          <w:szCs w:val="22"/>
        </w:rPr>
        <w:t xml:space="preserve"> </w:t>
      </w:r>
      <w:r w:rsidR="00522AE2" w:rsidRPr="00AB3881">
        <w:rPr>
          <w:rFonts w:ascii="Palatino Linotype" w:hAnsi="Palatino Linotype"/>
          <w:sz w:val="22"/>
          <w:szCs w:val="22"/>
        </w:rPr>
        <w:t xml:space="preserve">la procedura per la scelta del contraente </w:t>
      </w:r>
      <w:r w:rsidR="009F662F">
        <w:rPr>
          <w:rFonts w:ascii="Palatino Linotype" w:hAnsi="Palatino Linotype"/>
          <w:sz w:val="22"/>
          <w:szCs w:val="22"/>
        </w:rPr>
        <w:t xml:space="preserve">per la realizzazione dei lavori edili ed idraulici </w:t>
      </w:r>
      <w:r w:rsidR="00522AE2" w:rsidRPr="00AB3881">
        <w:rPr>
          <w:rFonts w:ascii="Palatino Linotype" w:hAnsi="Palatino Linotype"/>
          <w:sz w:val="22"/>
          <w:szCs w:val="22"/>
        </w:rPr>
        <w:t xml:space="preserve">sarà quella prevista dall’articolo 36, </w:t>
      </w:r>
      <w:proofErr w:type="spellStart"/>
      <w:r w:rsidR="00522AE2" w:rsidRPr="00AB3881">
        <w:rPr>
          <w:rFonts w:ascii="Palatino Linotype" w:hAnsi="Palatino Linotype"/>
          <w:sz w:val="22"/>
          <w:szCs w:val="22"/>
        </w:rPr>
        <w:t>co</w:t>
      </w:r>
      <w:proofErr w:type="spellEnd"/>
      <w:r w:rsidR="00522AE2" w:rsidRPr="00AB3881">
        <w:rPr>
          <w:rFonts w:ascii="Palatino Linotype" w:hAnsi="Palatino Linotype"/>
          <w:sz w:val="22"/>
          <w:szCs w:val="22"/>
        </w:rPr>
        <w:t xml:space="preserve">. 2, lettera b) del D. </w:t>
      </w:r>
      <w:proofErr w:type="spellStart"/>
      <w:r w:rsidR="00522AE2" w:rsidRPr="00AB3881">
        <w:rPr>
          <w:rFonts w:ascii="Palatino Linotype" w:hAnsi="Palatino Linotype"/>
          <w:sz w:val="22"/>
          <w:szCs w:val="22"/>
        </w:rPr>
        <w:t>Lgs</w:t>
      </w:r>
      <w:proofErr w:type="spellEnd"/>
      <w:r w:rsidR="00522AE2" w:rsidRPr="00AB3881">
        <w:rPr>
          <w:rFonts w:ascii="Palatino Linotype" w:hAnsi="Palatino Linotype"/>
          <w:sz w:val="22"/>
          <w:szCs w:val="22"/>
        </w:rPr>
        <w:t xml:space="preserve">. 50/2016 e </w:t>
      </w:r>
      <w:proofErr w:type="spellStart"/>
      <w:r w:rsidR="00522AE2" w:rsidRPr="00AB3881">
        <w:rPr>
          <w:rFonts w:ascii="Palatino Linotype" w:hAnsi="Palatino Linotype"/>
          <w:sz w:val="22"/>
          <w:szCs w:val="22"/>
        </w:rPr>
        <w:t>s.m.i.</w:t>
      </w:r>
      <w:proofErr w:type="spellEnd"/>
      <w:r w:rsidR="00522AE2" w:rsidRPr="00AB3881">
        <w:rPr>
          <w:rFonts w:ascii="Palatino Linotype" w:hAnsi="Palatino Linotype"/>
          <w:sz w:val="22"/>
          <w:szCs w:val="22"/>
        </w:rPr>
        <w:t xml:space="preserve">, consistente </w:t>
      </w:r>
      <w:r w:rsidR="00522AE2">
        <w:rPr>
          <w:rFonts w:ascii="Palatino Linotype" w:hAnsi="Palatino Linotype"/>
          <w:sz w:val="22"/>
          <w:szCs w:val="22"/>
        </w:rPr>
        <w:t xml:space="preserve">in procedura aperta </w:t>
      </w:r>
      <w:r w:rsidR="00522AE2" w:rsidRPr="00AF52C0">
        <w:rPr>
          <w:rFonts w:ascii="Palatino Linotype" w:hAnsi="Palatino Linotype" w:cs="Tahoma"/>
          <w:sz w:val="22"/>
          <w:szCs w:val="22"/>
        </w:rPr>
        <w:t xml:space="preserve">ai sensi del combinato disposto dell’art. 36, comma 2 e 60 del D. </w:t>
      </w:r>
      <w:proofErr w:type="spellStart"/>
      <w:r w:rsidR="00522AE2" w:rsidRPr="00AF52C0">
        <w:rPr>
          <w:rFonts w:ascii="Palatino Linotype" w:hAnsi="Palatino Linotype" w:cs="Tahoma"/>
          <w:sz w:val="22"/>
          <w:szCs w:val="22"/>
        </w:rPr>
        <w:t>Lgs</w:t>
      </w:r>
      <w:proofErr w:type="spellEnd"/>
      <w:r w:rsidR="00522AE2" w:rsidRPr="00AF52C0">
        <w:rPr>
          <w:rFonts w:ascii="Palatino Linotype" w:hAnsi="Palatino Linotype" w:cs="Tahoma"/>
          <w:sz w:val="22"/>
          <w:szCs w:val="22"/>
        </w:rPr>
        <w:t xml:space="preserve">. 50/2016 e </w:t>
      </w:r>
      <w:proofErr w:type="spellStart"/>
      <w:r w:rsidR="00522AE2" w:rsidRPr="00AF52C0">
        <w:rPr>
          <w:rFonts w:ascii="Palatino Linotype" w:hAnsi="Palatino Linotype" w:cs="Tahoma"/>
          <w:sz w:val="22"/>
          <w:szCs w:val="22"/>
        </w:rPr>
        <w:t>s.m.i</w:t>
      </w:r>
      <w:r w:rsidR="00522AE2" w:rsidRPr="00721BD2">
        <w:rPr>
          <w:rFonts w:ascii="Palatino Linotype" w:hAnsi="Palatino Linotype"/>
          <w:sz w:val="22"/>
          <w:szCs w:val="22"/>
        </w:rPr>
        <w:t>.</w:t>
      </w:r>
      <w:proofErr w:type="spellEnd"/>
      <w:r w:rsidR="00522AE2" w:rsidRPr="00721BD2">
        <w:rPr>
          <w:rFonts w:ascii="Palatino Linotype" w:hAnsi="Palatino Linotype"/>
          <w:sz w:val="22"/>
          <w:szCs w:val="22"/>
        </w:rPr>
        <w:t xml:space="preserve"> </w:t>
      </w:r>
      <w:r w:rsidR="00522AE2" w:rsidRPr="00AB3881">
        <w:rPr>
          <w:rFonts w:ascii="Palatino Linotype" w:hAnsi="Palatino Linotype"/>
          <w:sz w:val="22"/>
          <w:szCs w:val="22"/>
        </w:rPr>
        <w:t xml:space="preserve">Detti </w:t>
      </w:r>
      <w:r w:rsidR="00522AE2">
        <w:rPr>
          <w:rFonts w:ascii="Palatino Linotype" w:hAnsi="Palatino Linotype"/>
          <w:sz w:val="22"/>
          <w:szCs w:val="22"/>
        </w:rPr>
        <w:t>lavori</w:t>
      </w:r>
      <w:r>
        <w:rPr>
          <w:rFonts w:ascii="Palatino Linotype" w:hAnsi="Palatino Linotype"/>
          <w:sz w:val="22"/>
          <w:szCs w:val="22"/>
        </w:rPr>
        <w:t xml:space="preserve">, suddivisi in due lotti a seconda della tipologia di lavori di cui trattasi, </w:t>
      </w:r>
      <w:r w:rsidR="00522AE2">
        <w:rPr>
          <w:rFonts w:ascii="Palatino Linotype" w:hAnsi="Palatino Linotype"/>
          <w:sz w:val="22"/>
          <w:szCs w:val="22"/>
        </w:rPr>
        <w:t>consistono in:</w:t>
      </w:r>
    </w:p>
    <w:p w:rsidR="0067185D" w:rsidRDefault="0067185D" w:rsidP="00E20403">
      <w:pPr>
        <w:pStyle w:val="Paragrafoelenco"/>
        <w:spacing w:after="0" w:line="240" w:lineRule="auto"/>
        <w:ind w:hanging="153"/>
        <w:rPr>
          <w:rFonts w:ascii="Arial Black" w:hAnsi="Arial Black"/>
          <w:sz w:val="20"/>
          <w:szCs w:val="20"/>
        </w:rPr>
      </w:pPr>
      <w:r w:rsidRPr="00433990">
        <w:rPr>
          <w:rFonts w:ascii="Arial Black" w:hAnsi="Arial Black"/>
          <w:sz w:val="20"/>
          <w:szCs w:val="20"/>
        </w:rPr>
        <w:t>LOTTO 1</w:t>
      </w:r>
    </w:p>
    <w:p w:rsidR="00DA4180" w:rsidRDefault="00DA4180" w:rsidP="00DA4180">
      <w:pPr>
        <w:numPr>
          <w:ilvl w:val="0"/>
          <w:numId w:val="17"/>
        </w:numPr>
        <w:ind w:left="1134" w:hanging="567"/>
        <w:jc w:val="both"/>
        <w:rPr>
          <w:rFonts w:ascii="Palatino Linotype" w:hAnsi="Palatino Linotype" w:cs="Tahoma"/>
          <w:bCs/>
          <w:noProof/>
          <w:lang w:val="it-IT"/>
        </w:rPr>
      </w:pPr>
      <w:r w:rsidRPr="00077286">
        <w:rPr>
          <w:rFonts w:ascii="Palatino Linotype" w:hAnsi="Palatino Linotype" w:cs="Tahoma"/>
          <w:bCs/>
          <w:noProof/>
          <w:lang w:val="it-IT"/>
        </w:rPr>
        <w:t xml:space="preserve">riempimento della buca con profondità –1,85 m e la realizzazione di un unico piano di fondo vasca a -097 cm, da eseguire una volta eliminata la pavimentazione e i rivestimenti esistenti e relativi massetti di supporto, sarà realizzato con un vespaio areato elevato in calcestruzzo con cupole di polipropilene riciclato e tubi in pvc di sostegno che fungono anche da cassero a perdere per il getto di calcestruzzo, con soletta strutturale di 7 cm armato con rete elettrosaldata diam </w:t>
      </w:r>
      <w:r>
        <w:rPr>
          <w:rFonts w:ascii="Palatino Linotype" w:hAnsi="Palatino Linotype" w:cs="Tahoma"/>
          <w:bCs/>
          <w:noProof/>
          <w:lang w:val="it-IT"/>
        </w:rPr>
        <w:t>8 mm e maglia quadrata 15x15 cm;</w:t>
      </w:r>
    </w:p>
    <w:p w:rsidR="00DA4180" w:rsidRDefault="00DA4180" w:rsidP="00DA4180">
      <w:pPr>
        <w:numPr>
          <w:ilvl w:val="0"/>
          <w:numId w:val="17"/>
        </w:numPr>
        <w:ind w:left="1134" w:hanging="567"/>
        <w:jc w:val="both"/>
        <w:rPr>
          <w:rFonts w:ascii="Palatino Linotype" w:hAnsi="Palatino Linotype" w:cs="Tahoma"/>
          <w:bCs/>
          <w:noProof/>
          <w:lang w:val="it-IT"/>
        </w:rPr>
      </w:pPr>
      <w:r w:rsidRPr="002C4671">
        <w:rPr>
          <w:rFonts w:ascii="Palatino Linotype" w:hAnsi="Palatino Linotype" w:cs="Tahoma"/>
          <w:bCs/>
          <w:noProof/>
          <w:lang w:val="it-IT"/>
        </w:rPr>
        <w:lastRenderedPageBreak/>
        <w:t>completa impermeabilizzazione della vasca con la stesura di una particolare malta bicomponente elastica rinforzata con rete in fibra di vetro</w:t>
      </w:r>
      <w:r>
        <w:rPr>
          <w:rFonts w:ascii="Palatino Linotype" w:hAnsi="Palatino Linotype" w:cs="Tahoma"/>
          <w:bCs/>
          <w:noProof/>
          <w:lang w:val="it-IT"/>
        </w:rPr>
        <w:t>;</w:t>
      </w:r>
    </w:p>
    <w:p w:rsidR="00DA4180" w:rsidRPr="007E3DB6" w:rsidRDefault="00DA4180" w:rsidP="007E3DB6">
      <w:pPr>
        <w:numPr>
          <w:ilvl w:val="0"/>
          <w:numId w:val="17"/>
        </w:numPr>
        <w:ind w:left="1134" w:hanging="567"/>
        <w:jc w:val="both"/>
        <w:rPr>
          <w:rFonts w:ascii="Palatino Linotype" w:hAnsi="Palatino Linotype" w:cs="Tahoma"/>
          <w:bCs/>
          <w:noProof/>
          <w:lang w:val="it-IT"/>
        </w:rPr>
      </w:pPr>
      <w:r w:rsidRPr="007E3DB6">
        <w:rPr>
          <w:rFonts w:ascii="Palatino Linotype" w:hAnsi="Palatino Linotype" w:cs="Tahoma"/>
          <w:bCs/>
          <w:noProof/>
          <w:lang w:val="it-IT"/>
        </w:rPr>
        <w:t>posa in opera di piastrelle di gres porcellanato smaltate di dimensioni 12,5x25 cm con finitura superficiale antiscivolo certificata in materiale specifico per piscine;</w:t>
      </w:r>
    </w:p>
    <w:p w:rsidR="00DA4180" w:rsidRPr="007E3DB6" w:rsidRDefault="00DA4180" w:rsidP="007E3DB6">
      <w:pPr>
        <w:numPr>
          <w:ilvl w:val="0"/>
          <w:numId w:val="17"/>
        </w:numPr>
        <w:ind w:left="1134" w:hanging="567"/>
        <w:jc w:val="both"/>
        <w:rPr>
          <w:rFonts w:ascii="Palatino Linotype" w:hAnsi="Palatino Linotype" w:cs="Tahoma"/>
          <w:bCs/>
          <w:noProof/>
          <w:lang w:val="it-IT"/>
        </w:rPr>
      </w:pPr>
      <w:r w:rsidRPr="007E3DB6">
        <w:rPr>
          <w:rFonts w:ascii="Palatino Linotype" w:hAnsi="Palatino Linotype" w:cs="Tahoma"/>
          <w:bCs/>
          <w:noProof/>
          <w:lang w:val="it-IT"/>
        </w:rPr>
        <w:t xml:space="preserve">sostituzione delle piastrelle speciali di bordo vasca tipo </w:t>
      </w:r>
      <w:proofErr w:type="spellStart"/>
      <w:r w:rsidRPr="007E3DB6">
        <w:rPr>
          <w:rFonts w:ascii="Palatino Linotype" w:hAnsi="Palatino Linotype" w:cs="Tahoma"/>
          <w:bCs/>
          <w:noProof/>
          <w:lang w:val="it-IT"/>
        </w:rPr>
        <w:t>Wiesbaden</w:t>
      </w:r>
      <w:proofErr w:type="spellEnd"/>
      <w:r w:rsidRPr="007E3DB6">
        <w:rPr>
          <w:rFonts w:ascii="Palatino Linotype" w:hAnsi="Palatino Linotype" w:cs="Tahoma"/>
          <w:bCs/>
          <w:noProof/>
          <w:lang w:val="it-IT"/>
        </w:rPr>
        <w:t xml:space="preserve"> e delle piastrelle di separazione tra la canaletta di raccolta delle acque della piscina e la canaletta di raccolta delle acque di lavaggio pavimenti per dare continuità alla malta impermeabilizzante;</w:t>
      </w:r>
    </w:p>
    <w:p w:rsidR="00DA4180" w:rsidRPr="007E3DB6" w:rsidRDefault="00DA4180" w:rsidP="007E3DB6">
      <w:pPr>
        <w:numPr>
          <w:ilvl w:val="0"/>
          <w:numId w:val="17"/>
        </w:numPr>
        <w:ind w:left="1134" w:hanging="567"/>
        <w:jc w:val="both"/>
        <w:rPr>
          <w:rFonts w:ascii="Palatino Linotype" w:hAnsi="Palatino Linotype" w:cs="Tahoma"/>
          <w:bCs/>
          <w:noProof/>
          <w:lang w:val="it-IT"/>
        </w:rPr>
      </w:pPr>
      <w:r w:rsidRPr="007E3DB6">
        <w:rPr>
          <w:rFonts w:ascii="Palatino Linotype" w:hAnsi="Palatino Linotype" w:cs="Tahoma"/>
          <w:bCs/>
          <w:noProof/>
          <w:lang w:val="it-IT"/>
        </w:rPr>
        <w:t>riduzione dell’altezza dei muretti di testata per evitare tuffi da parte degli utenti;</w:t>
      </w:r>
    </w:p>
    <w:p w:rsidR="00DA4180" w:rsidRPr="007E3DB6" w:rsidRDefault="00DA4180" w:rsidP="007E3DB6">
      <w:pPr>
        <w:numPr>
          <w:ilvl w:val="0"/>
          <w:numId w:val="17"/>
        </w:numPr>
        <w:ind w:left="1134" w:hanging="567"/>
        <w:jc w:val="both"/>
        <w:rPr>
          <w:rFonts w:ascii="Palatino Linotype" w:hAnsi="Palatino Linotype" w:cs="Tahoma"/>
          <w:bCs/>
          <w:noProof/>
          <w:lang w:val="it-IT"/>
        </w:rPr>
      </w:pPr>
      <w:r w:rsidRPr="007E3DB6">
        <w:rPr>
          <w:rFonts w:ascii="Palatino Linotype" w:hAnsi="Palatino Linotype" w:cs="Tahoma"/>
          <w:bCs/>
          <w:noProof/>
          <w:lang w:val="it-IT"/>
        </w:rPr>
        <w:t xml:space="preserve">sigillatura delle linee di fuga mediante applicazione di riempitivo epossidico </w:t>
      </w:r>
      <w:proofErr w:type="spellStart"/>
      <w:r w:rsidRPr="007E3DB6">
        <w:rPr>
          <w:rFonts w:ascii="Palatino Linotype" w:hAnsi="Palatino Linotype" w:cs="Tahoma"/>
          <w:bCs/>
          <w:noProof/>
          <w:lang w:val="it-IT"/>
        </w:rPr>
        <w:t>bicomponente</w:t>
      </w:r>
      <w:proofErr w:type="spellEnd"/>
      <w:r w:rsidRPr="007E3DB6">
        <w:rPr>
          <w:rFonts w:ascii="Palatino Linotype" w:hAnsi="Palatino Linotype" w:cs="Tahoma"/>
          <w:bCs/>
          <w:noProof/>
          <w:lang w:val="it-IT"/>
        </w:rPr>
        <w:t xml:space="preserve"> antiacido batteriostatico;</w:t>
      </w:r>
    </w:p>
    <w:p w:rsidR="00DA4180" w:rsidRPr="0085488E" w:rsidRDefault="00DA4180" w:rsidP="007E3DB6">
      <w:pPr>
        <w:numPr>
          <w:ilvl w:val="0"/>
          <w:numId w:val="17"/>
        </w:numPr>
        <w:ind w:left="1134" w:hanging="567"/>
        <w:jc w:val="both"/>
        <w:rPr>
          <w:rFonts w:ascii="Palatino Linotype" w:hAnsi="Palatino Linotype" w:cs="Tahoma"/>
          <w:bCs/>
          <w:noProof/>
          <w:lang w:val="it-IT"/>
        </w:rPr>
      </w:pPr>
      <w:r w:rsidRPr="007E3DB6">
        <w:rPr>
          <w:rFonts w:ascii="Palatino Linotype" w:hAnsi="Palatino Linotype" w:cs="Tahoma"/>
          <w:bCs/>
          <w:noProof/>
          <w:lang w:val="it-IT"/>
        </w:rPr>
        <w:t>riposizionamento degli ancoraggi delle corsie di nuoto</w:t>
      </w:r>
      <w:r w:rsidRPr="0085488E">
        <w:rPr>
          <w:rFonts w:ascii="Palatino Linotype" w:hAnsi="Palatino Linotype" w:cs="Tahoma"/>
          <w:bCs/>
          <w:noProof/>
          <w:lang w:val="it-IT"/>
        </w:rPr>
        <w:t xml:space="preserve"> per attuare una riduzione del numero delle corsie </w:t>
      </w:r>
      <w:r w:rsidRPr="007E3DB6">
        <w:rPr>
          <w:rFonts w:ascii="Palatino Linotype" w:hAnsi="Palatino Linotype" w:cs="Tahoma"/>
          <w:bCs/>
          <w:noProof/>
          <w:lang w:val="it-IT"/>
        </w:rPr>
        <w:t>di nuoto che passeranno dalle attuali 4 a 3 per avere corsie di larghezza 2,50m;</w:t>
      </w:r>
    </w:p>
    <w:p w:rsidR="00DA4180" w:rsidRPr="007E3DB6" w:rsidRDefault="00DA4180" w:rsidP="007E3DB6">
      <w:pPr>
        <w:numPr>
          <w:ilvl w:val="0"/>
          <w:numId w:val="17"/>
        </w:numPr>
        <w:ind w:left="1134" w:hanging="567"/>
        <w:jc w:val="both"/>
        <w:rPr>
          <w:rFonts w:ascii="Palatino Linotype" w:hAnsi="Palatino Linotype" w:cs="Tahoma"/>
          <w:bCs/>
          <w:noProof/>
          <w:lang w:val="it-IT"/>
        </w:rPr>
      </w:pPr>
      <w:r w:rsidRPr="0085488E">
        <w:rPr>
          <w:rFonts w:ascii="Palatino Linotype" w:hAnsi="Palatino Linotype" w:cs="Tahoma"/>
          <w:bCs/>
          <w:noProof/>
          <w:lang w:val="it-IT"/>
        </w:rPr>
        <w:t>demolizione di circa 1,00 m. del muro di tamponamento della sala macchine e creazione di una porta a due ante di m. 2,00x2,10, orientata verso la via di fuga, per favorire il trasporto e la sistemazione dei filtri e consentire la realizzazione di futuri interventi di manutenzione con maggiore facilità;</w:t>
      </w:r>
    </w:p>
    <w:p w:rsidR="00DA4180" w:rsidRPr="007E3DB6" w:rsidRDefault="00DA4180" w:rsidP="007E3DB6">
      <w:pPr>
        <w:numPr>
          <w:ilvl w:val="0"/>
          <w:numId w:val="17"/>
        </w:numPr>
        <w:ind w:left="1134" w:hanging="567"/>
        <w:jc w:val="both"/>
        <w:rPr>
          <w:rFonts w:ascii="Palatino Linotype" w:hAnsi="Palatino Linotype" w:cs="Tahoma"/>
          <w:bCs/>
          <w:noProof/>
          <w:lang w:val="it-IT"/>
        </w:rPr>
      </w:pPr>
      <w:r w:rsidRPr="007E3DB6">
        <w:rPr>
          <w:rFonts w:ascii="Palatino Linotype" w:hAnsi="Palatino Linotype" w:cs="Tahoma"/>
          <w:bCs/>
          <w:noProof/>
          <w:lang w:val="it-IT"/>
        </w:rPr>
        <w:t xml:space="preserve">sistemazione dei solai </w:t>
      </w:r>
      <w:proofErr w:type="spellStart"/>
      <w:r w:rsidRPr="007E3DB6">
        <w:rPr>
          <w:rFonts w:ascii="Palatino Linotype" w:hAnsi="Palatino Linotype" w:cs="Tahoma"/>
          <w:bCs/>
          <w:noProof/>
          <w:lang w:val="it-IT"/>
        </w:rPr>
        <w:t>ammalorati</w:t>
      </w:r>
      <w:proofErr w:type="spellEnd"/>
      <w:r w:rsidRPr="007E3DB6">
        <w:rPr>
          <w:rFonts w:ascii="Palatino Linotype" w:hAnsi="Palatino Linotype" w:cs="Tahoma"/>
          <w:bCs/>
          <w:noProof/>
          <w:lang w:val="it-IT"/>
        </w:rPr>
        <w:t xml:space="preserve"> della vasca di compenso e sala </w:t>
      </w:r>
      <w:proofErr w:type="spellStart"/>
      <w:r w:rsidRPr="007E3DB6">
        <w:rPr>
          <w:rFonts w:ascii="Palatino Linotype" w:hAnsi="Palatino Linotype" w:cs="Tahoma"/>
          <w:bCs/>
          <w:noProof/>
          <w:lang w:val="it-IT"/>
        </w:rPr>
        <w:t>prefiltri</w:t>
      </w:r>
      <w:proofErr w:type="spellEnd"/>
      <w:r w:rsidRPr="007E3DB6">
        <w:rPr>
          <w:rFonts w:ascii="Palatino Linotype" w:hAnsi="Palatino Linotype" w:cs="Tahoma"/>
          <w:bCs/>
          <w:noProof/>
          <w:lang w:val="it-IT"/>
        </w:rPr>
        <w:t xml:space="preserve"> con protezione anticorrosiva dei ferri di armatura scoperti e la ricostruzione del calcestruzzo con </w:t>
      </w:r>
      <w:proofErr w:type="spellStart"/>
      <w:r w:rsidRPr="007E3DB6">
        <w:rPr>
          <w:rFonts w:ascii="Palatino Linotype" w:hAnsi="Palatino Linotype" w:cs="Tahoma"/>
          <w:bCs/>
          <w:noProof/>
          <w:lang w:val="it-IT"/>
        </w:rPr>
        <w:t>betoncino</w:t>
      </w:r>
      <w:proofErr w:type="spellEnd"/>
      <w:r w:rsidRPr="007E3DB6">
        <w:rPr>
          <w:rFonts w:ascii="Palatino Linotype" w:hAnsi="Palatino Linotype" w:cs="Tahoma"/>
          <w:bCs/>
          <w:noProof/>
          <w:lang w:val="it-IT"/>
        </w:rPr>
        <w:t xml:space="preserve"> tixotropico.</w:t>
      </w:r>
    </w:p>
    <w:p w:rsidR="00DA4180" w:rsidRPr="00DA4180" w:rsidRDefault="00DA4180" w:rsidP="00DA4180">
      <w:pPr>
        <w:rPr>
          <w:rFonts w:ascii="Arial Black" w:hAnsi="Arial Black"/>
          <w:sz w:val="20"/>
          <w:szCs w:val="20"/>
          <w:lang w:val="it-IT"/>
        </w:rPr>
      </w:pPr>
    </w:p>
    <w:p w:rsidR="00DA4180" w:rsidRPr="0096166F" w:rsidRDefault="00DA4180" w:rsidP="0096166F">
      <w:pPr>
        <w:pStyle w:val="Paragrafoelenco"/>
        <w:spacing w:after="0" w:line="240" w:lineRule="auto"/>
        <w:ind w:hanging="153"/>
        <w:rPr>
          <w:rFonts w:ascii="Arial Black" w:hAnsi="Arial Black"/>
          <w:sz w:val="20"/>
          <w:szCs w:val="20"/>
        </w:rPr>
      </w:pPr>
      <w:r w:rsidRPr="00DA4180">
        <w:rPr>
          <w:rFonts w:ascii="Arial Black" w:hAnsi="Arial Black"/>
          <w:sz w:val="20"/>
          <w:szCs w:val="20"/>
        </w:rPr>
        <w:t>LOTTO 2</w:t>
      </w:r>
    </w:p>
    <w:p w:rsidR="00DA4180" w:rsidRPr="008D6B64" w:rsidRDefault="00DA4180" w:rsidP="0096166F">
      <w:pPr>
        <w:numPr>
          <w:ilvl w:val="0"/>
          <w:numId w:val="42"/>
        </w:numPr>
        <w:tabs>
          <w:tab w:val="clear" w:pos="644"/>
        </w:tabs>
        <w:autoSpaceDE w:val="0"/>
        <w:autoSpaceDN w:val="0"/>
        <w:adjustRightInd w:val="0"/>
        <w:ind w:left="851" w:hanging="284"/>
        <w:jc w:val="both"/>
        <w:rPr>
          <w:rFonts w:ascii="Palatino Linotype" w:hAnsi="Palatino Linotype"/>
          <w:lang w:val="it-IT"/>
        </w:rPr>
      </w:pPr>
      <w:r w:rsidRPr="008D6B64">
        <w:rPr>
          <w:rFonts w:ascii="Palatino Linotype" w:hAnsi="Palatino Linotype"/>
          <w:lang w:val="it-IT"/>
        </w:rPr>
        <w:t>sostituzione dei filtri per il trattamento dell’acqua e adeguamento dell’impianto di ricircolo dell’acqua alla normativa attualmente vigente;</w:t>
      </w:r>
    </w:p>
    <w:p w:rsidR="00DA4180" w:rsidRPr="00077286" w:rsidRDefault="00DA4180" w:rsidP="00DA4180">
      <w:pPr>
        <w:ind w:firstLine="567"/>
        <w:rPr>
          <w:rFonts w:ascii="Palatino Linotype" w:hAnsi="Palatino Linotype" w:cs="Calibri"/>
          <w:b/>
          <w:lang w:val="it-IT"/>
        </w:rPr>
      </w:pPr>
    </w:p>
    <w:p w:rsidR="00D375AC" w:rsidRDefault="00D375AC" w:rsidP="00E20403">
      <w:pPr>
        <w:pStyle w:val="Testonormale"/>
        <w:widowControl w:val="0"/>
        <w:numPr>
          <w:ilvl w:val="0"/>
          <w:numId w:val="2"/>
        </w:numPr>
        <w:tabs>
          <w:tab w:val="clear" w:pos="720"/>
        </w:tabs>
        <w:ind w:left="426" w:hanging="426"/>
        <w:jc w:val="both"/>
        <w:rPr>
          <w:rFonts w:ascii="Palatino Linotype" w:hAnsi="Palatino Linotype" w:cs="Tahoma"/>
          <w:sz w:val="22"/>
          <w:szCs w:val="22"/>
        </w:rPr>
      </w:pPr>
      <w:r w:rsidRPr="00C4295E">
        <w:rPr>
          <w:rFonts w:ascii="Palatino Linotype" w:hAnsi="Palatino Linotype" w:cs="Tahoma"/>
          <w:sz w:val="22"/>
          <w:szCs w:val="22"/>
        </w:rPr>
        <w:t xml:space="preserve">che in relazione a tale affidamento l’aggiudicazione, in conformità a quanto previsto dall’art. 36, comma 9 bis, del D. </w:t>
      </w:r>
      <w:proofErr w:type="spellStart"/>
      <w:r w:rsidRPr="00C4295E">
        <w:rPr>
          <w:rFonts w:ascii="Palatino Linotype" w:hAnsi="Palatino Linotype" w:cs="Tahoma"/>
          <w:sz w:val="22"/>
          <w:szCs w:val="22"/>
        </w:rPr>
        <w:t>Lgs</w:t>
      </w:r>
      <w:proofErr w:type="spellEnd"/>
      <w:r w:rsidRPr="00C4295E">
        <w:rPr>
          <w:rFonts w:ascii="Palatino Linotype" w:hAnsi="Palatino Linotype" w:cs="Tahoma"/>
          <w:sz w:val="22"/>
          <w:szCs w:val="22"/>
        </w:rPr>
        <w:t xml:space="preserve">. n. 50/2016 e </w:t>
      </w:r>
      <w:proofErr w:type="spellStart"/>
      <w:r w:rsidRPr="00C4295E">
        <w:rPr>
          <w:rFonts w:ascii="Palatino Linotype" w:hAnsi="Palatino Linotype" w:cs="Tahoma"/>
          <w:sz w:val="22"/>
          <w:szCs w:val="22"/>
        </w:rPr>
        <w:t>s.m.i.</w:t>
      </w:r>
      <w:proofErr w:type="spellEnd"/>
      <w:r w:rsidRPr="00C4295E">
        <w:rPr>
          <w:rFonts w:ascii="Palatino Linotype" w:hAnsi="Palatino Linotype" w:cs="Tahoma"/>
          <w:sz w:val="22"/>
          <w:szCs w:val="22"/>
        </w:rPr>
        <w:t xml:space="preserve">, avverrà </w:t>
      </w:r>
      <w:r w:rsidR="00732C50">
        <w:rPr>
          <w:rFonts w:ascii="Palatino Linotype" w:hAnsi="Palatino Linotype" w:cs="Tahoma"/>
          <w:sz w:val="22"/>
          <w:szCs w:val="22"/>
        </w:rPr>
        <w:t xml:space="preserve">per ognuno dei due lotti </w:t>
      </w:r>
      <w:r w:rsidRPr="00C4295E">
        <w:rPr>
          <w:rFonts w:ascii="Palatino Linotype" w:hAnsi="Palatino Linotype" w:cs="Tahoma"/>
          <w:sz w:val="22"/>
          <w:szCs w:val="22"/>
        </w:rPr>
        <w:t xml:space="preserve">con il criterio del minor prezzo da determinarsi mediante massimo ribasso percentuale </w:t>
      </w:r>
      <w:r w:rsidR="00732C50">
        <w:rPr>
          <w:rFonts w:ascii="Palatino Linotype" w:hAnsi="Palatino Linotype" w:cs="Tahoma"/>
          <w:sz w:val="22"/>
          <w:szCs w:val="22"/>
        </w:rPr>
        <w:t xml:space="preserve">sui rispettivi prezzi posti a </w:t>
      </w:r>
      <w:r w:rsidRPr="00C4295E">
        <w:rPr>
          <w:rFonts w:ascii="Palatino Linotype" w:hAnsi="Palatino Linotype" w:cs="Tahoma"/>
          <w:sz w:val="22"/>
          <w:szCs w:val="22"/>
        </w:rPr>
        <w:t>base di gara</w:t>
      </w:r>
      <w:r w:rsidR="00732C50">
        <w:rPr>
          <w:rFonts w:ascii="Palatino Linotype" w:hAnsi="Palatino Linotype" w:cs="Tahoma"/>
          <w:sz w:val="22"/>
          <w:szCs w:val="22"/>
        </w:rPr>
        <w:t>,</w:t>
      </w:r>
      <w:r w:rsidRPr="00C4295E">
        <w:rPr>
          <w:rFonts w:ascii="Palatino Linotype" w:hAnsi="Palatino Linotype" w:cs="Tahoma"/>
          <w:sz w:val="22"/>
          <w:szCs w:val="22"/>
        </w:rPr>
        <w:t xml:space="preserve"> al netto degli oneri per la sicurezza;</w:t>
      </w:r>
    </w:p>
    <w:p w:rsidR="00D375AC" w:rsidRPr="00C4295E" w:rsidRDefault="00D375AC" w:rsidP="00E20403">
      <w:pPr>
        <w:pStyle w:val="Testonormale"/>
        <w:widowControl w:val="0"/>
        <w:jc w:val="both"/>
        <w:rPr>
          <w:rFonts w:ascii="Palatino Linotype" w:hAnsi="Palatino Linotype" w:cs="Tahoma"/>
          <w:sz w:val="22"/>
          <w:szCs w:val="22"/>
        </w:rPr>
      </w:pPr>
    </w:p>
    <w:p w:rsidR="00D375AC" w:rsidRDefault="00D375AC" w:rsidP="00E20403">
      <w:pPr>
        <w:pStyle w:val="Testonormale"/>
        <w:widowControl w:val="0"/>
        <w:numPr>
          <w:ilvl w:val="0"/>
          <w:numId w:val="2"/>
        </w:numPr>
        <w:tabs>
          <w:tab w:val="clear" w:pos="720"/>
        </w:tabs>
        <w:ind w:left="426" w:hanging="426"/>
        <w:jc w:val="both"/>
        <w:rPr>
          <w:rFonts w:ascii="Palatino Linotype" w:hAnsi="Palatino Linotype" w:cs="Tahoma"/>
          <w:sz w:val="22"/>
          <w:szCs w:val="22"/>
        </w:rPr>
      </w:pPr>
      <w:r>
        <w:rPr>
          <w:rFonts w:ascii="Palatino Linotype" w:hAnsi="Palatino Linotype" w:cs="Tahoma"/>
          <w:sz w:val="22"/>
          <w:szCs w:val="22"/>
        </w:rPr>
        <w:t xml:space="preserve">che relativamente ai lavori di </w:t>
      </w:r>
      <w:r w:rsidRPr="00142059">
        <w:rPr>
          <w:rFonts w:ascii="Palatino Linotype" w:hAnsi="Palatino Linotype" w:cs="Tahoma"/>
          <w:sz w:val="22"/>
          <w:szCs w:val="22"/>
        </w:rPr>
        <w:t>complet</w:t>
      </w:r>
      <w:r>
        <w:rPr>
          <w:rFonts w:ascii="Palatino Linotype" w:hAnsi="Palatino Linotype" w:cs="Tahoma"/>
          <w:sz w:val="22"/>
          <w:szCs w:val="22"/>
        </w:rPr>
        <w:t>a</w:t>
      </w:r>
      <w:r w:rsidRPr="00142059">
        <w:rPr>
          <w:rFonts w:ascii="Palatino Linotype" w:hAnsi="Palatino Linotype" w:cs="Tahoma"/>
          <w:sz w:val="22"/>
          <w:szCs w:val="22"/>
        </w:rPr>
        <w:t>mento ed adeguamento dell’impianto elettrico</w:t>
      </w:r>
      <w:r>
        <w:rPr>
          <w:rFonts w:ascii="Palatino Linotype" w:hAnsi="Palatino Linotype" w:cs="Tahoma"/>
          <w:sz w:val="22"/>
          <w:szCs w:val="22"/>
        </w:rPr>
        <w:t xml:space="preserve">, in ragione del modesto </w:t>
      </w:r>
      <w:r w:rsidRPr="00DA4180">
        <w:rPr>
          <w:rFonts w:ascii="Palatino Linotype" w:hAnsi="Palatino Linotype" w:cs="Tahoma"/>
          <w:sz w:val="22"/>
          <w:szCs w:val="22"/>
        </w:rPr>
        <w:t xml:space="preserve">valore (€ </w:t>
      </w:r>
      <w:r w:rsidR="00A11F64" w:rsidRPr="00DA4180">
        <w:rPr>
          <w:rFonts w:ascii="Palatino Linotype" w:hAnsi="Palatino Linotype" w:cs="Tahoma"/>
          <w:sz w:val="22"/>
          <w:szCs w:val="22"/>
        </w:rPr>
        <w:t>2.089,59</w:t>
      </w:r>
      <w:r w:rsidRPr="00DA4180">
        <w:rPr>
          <w:rFonts w:ascii="Palatino Linotype" w:hAnsi="Palatino Linotype" w:cs="Tahoma"/>
          <w:sz w:val="22"/>
          <w:szCs w:val="22"/>
        </w:rPr>
        <w:t>),</w:t>
      </w:r>
      <w:r>
        <w:rPr>
          <w:rFonts w:ascii="Palatino Linotype" w:hAnsi="Palatino Linotype" w:cs="Tahoma"/>
          <w:sz w:val="22"/>
          <w:szCs w:val="22"/>
        </w:rPr>
        <w:t xml:space="preserve"> saranno</w:t>
      </w:r>
      <w:r w:rsidRPr="00142059">
        <w:rPr>
          <w:rFonts w:ascii="Palatino Linotype" w:hAnsi="Palatino Linotype" w:cs="Tahoma"/>
          <w:sz w:val="22"/>
          <w:szCs w:val="22"/>
        </w:rPr>
        <w:t xml:space="preserve"> oggetto di affidamento</w:t>
      </w:r>
      <w:r>
        <w:rPr>
          <w:rFonts w:ascii="Palatino Linotype" w:hAnsi="Palatino Linotype" w:cs="Tahoma"/>
          <w:sz w:val="22"/>
          <w:szCs w:val="22"/>
        </w:rPr>
        <w:t xml:space="preserve"> diretto</w:t>
      </w:r>
      <w:r w:rsidRPr="00142059">
        <w:rPr>
          <w:rFonts w:ascii="Palatino Linotype" w:hAnsi="Palatino Linotype" w:cs="Tahoma"/>
          <w:sz w:val="22"/>
          <w:szCs w:val="22"/>
        </w:rPr>
        <w:t xml:space="preserve">, ai sensi </w:t>
      </w:r>
      <w:r w:rsidRPr="00433990">
        <w:rPr>
          <w:rFonts w:ascii="Palatino Linotype" w:hAnsi="Palatino Linotype" w:cs="Tahoma"/>
          <w:sz w:val="22"/>
          <w:szCs w:val="22"/>
        </w:rPr>
        <w:t xml:space="preserve">dell’art. 36, comma 2, lett. </w:t>
      </w:r>
      <w:r>
        <w:rPr>
          <w:rFonts w:ascii="Palatino Linotype" w:hAnsi="Palatino Linotype" w:cs="Tahoma"/>
          <w:sz w:val="22"/>
          <w:szCs w:val="22"/>
        </w:rPr>
        <w:t>a</w:t>
      </w:r>
      <w:r w:rsidRPr="00433990">
        <w:rPr>
          <w:rFonts w:ascii="Palatino Linotype" w:hAnsi="Palatino Linotype" w:cs="Tahoma"/>
          <w:sz w:val="22"/>
          <w:szCs w:val="22"/>
        </w:rPr>
        <w:t xml:space="preserve">) del D. </w:t>
      </w:r>
      <w:proofErr w:type="spellStart"/>
      <w:r w:rsidRPr="00433990">
        <w:rPr>
          <w:rFonts w:ascii="Palatino Linotype" w:hAnsi="Palatino Linotype" w:cs="Tahoma"/>
          <w:sz w:val="22"/>
          <w:szCs w:val="22"/>
        </w:rPr>
        <w:t>Lgs</w:t>
      </w:r>
      <w:proofErr w:type="spellEnd"/>
      <w:r w:rsidRPr="00433990">
        <w:rPr>
          <w:rFonts w:ascii="Palatino Linotype" w:hAnsi="Palatino Linotype" w:cs="Tahoma"/>
          <w:sz w:val="22"/>
          <w:szCs w:val="22"/>
        </w:rPr>
        <w:t xml:space="preserve">. 50/2016 e </w:t>
      </w:r>
      <w:proofErr w:type="spellStart"/>
      <w:r w:rsidRPr="00433990">
        <w:rPr>
          <w:rFonts w:ascii="Palatino Linotype" w:hAnsi="Palatino Linotype" w:cs="Tahoma"/>
          <w:sz w:val="22"/>
          <w:szCs w:val="22"/>
        </w:rPr>
        <w:t>s.m.i.</w:t>
      </w:r>
      <w:proofErr w:type="spellEnd"/>
      <w:r>
        <w:rPr>
          <w:rFonts w:ascii="Palatino Linotype" w:hAnsi="Palatino Linotype" w:cs="Tahoma"/>
          <w:sz w:val="22"/>
          <w:szCs w:val="22"/>
        </w:rPr>
        <w:t>, tramite commessa a favore dell’impresa che lo scorso anno realizzò con oneri a carico del Concessionario il rifacimento del quadro elettrico;</w:t>
      </w:r>
    </w:p>
    <w:p w:rsidR="00A60B34" w:rsidRPr="00C4295E" w:rsidRDefault="00A60B34" w:rsidP="00E20403">
      <w:pPr>
        <w:pStyle w:val="Testonormale"/>
        <w:widowControl w:val="0"/>
        <w:tabs>
          <w:tab w:val="num" w:pos="993"/>
        </w:tabs>
        <w:jc w:val="both"/>
        <w:rPr>
          <w:rFonts w:ascii="Palatino Linotype" w:hAnsi="Palatino Linotype"/>
          <w:sz w:val="22"/>
          <w:szCs w:val="22"/>
        </w:rPr>
      </w:pPr>
    </w:p>
    <w:p w:rsidR="0058319A" w:rsidRPr="00AD7185" w:rsidRDefault="0058319A" w:rsidP="00E20403">
      <w:pPr>
        <w:pStyle w:val="Testonormale"/>
        <w:autoSpaceDE w:val="0"/>
        <w:autoSpaceDN w:val="0"/>
        <w:adjustRightInd w:val="0"/>
        <w:jc w:val="both"/>
        <w:rPr>
          <w:rFonts w:ascii="Palatino Linotype" w:hAnsi="Palatino Linotype"/>
          <w:b/>
          <w:sz w:val="22"/>
          <w:szCs w:val="22"/>
        </w:rPr>
      </w:pPr>
      <w:r>
        <w:rPr>
          <w:rFonts w:ascii="Palatino Linotype" w:hAnsi="Palatino Linotype"/>
          <w:b/>
          <w:sz w:val="22"/>
          <w:szCs w:val="22"/>
        </w:rPr>
        <w:t>Rilevato che:</w:t>
      </w:r>
    </w:p>
    <w:p w:rsidR="0058319A" w:rsidRDefault="0058319A" w:rsidP="00E20403">
      <w:pPr>
        <w:pStyle w:val="Testonormale"/>
        <w:autoSpaceDE w:val="0"/>
        <w:autoSpaceDN w:val="0"/>
        <w:adjustRightInd w:val="0"/>
        <w:jc w:val="both"/>
        <w:rPr>
          <w:rFonts w:ascii="Palatino Linotype" w:hAnsi="Palatino Linotype"/>
          <w:sz w:val="22"/>
          <w:szCs w:val="22"/>
        </w:rPr>
      </w:pPr>
    </w:p>
    <w:p w:rsidR="0058319A" w:rsidRPr="008A51F7" w:rsidRDefault="0058319A" w:rsidP="008A51F7">
      <w:pPr>
        <w:pStyle w:val="Testonormale"/>
        <w:widowControl w:val="0"/>
        <w:numPr>
          <w:ilvl w:val="0"/>
          <w:numId w:val="2"/>
        </w:numPr>
        <w:tabs>
          <w:tab w:val="clear" w:pos="720"/>
        </w:tabs>
        <w:ind w:left="426" w:hanging="426"/>
        <w:jc w:val="both"/>
        <w:rPr>
          <w:rFonts w:ascii="Palatino Linotype" w:hAnsi="Palatino Linotype" w:cs="Tahoma"/>
          <w:sz w:val="22"/>
          <w:szCs w:val="22"/>
        </w:rPr>
      </w:pPr>
      <w:r w:rsidRPr="008A51F7">
        <w:rPr>
          <w:rFonts w:ascii="Palatino Linotype" w:hAnsi="Palatino Linotype" w:cs="Tahoma"/>
          <w:sz w:val="22"/>
          <w:szCs w:val="22"/>
        </w:rPr>
        <w:t>la mancata esecuzione immediata della prestazione di cui alla presente gara potrebbe determinare un grave danno all'interesse pubblico che è destinato a soddisfare, in quanto potrebbe comportare il ritardo nella messa a disposizione di spazi-acqua per la cittadinanza, riducendo la già esigua disponibilità, viepiù aggravata dall’emergenza epidemiologica e dalla ridotta recettività dei singoli impianti a causa delle misure di distanziamento sociale;</w:t>
      </w:r>
    </w:p>
    <w:p w:rsidR="0058319A" w:rsidRPr="00167088" w:rsidRDefault="0058319A" w:rsidP="00E20403">
      <w:pPr>
        <w:pStyle w:val="Testonormale"/>
        <w:autoSpaceDE w:val="0"/>
        <w:autoSpaceDN w:val="0"/>
        <w:adjustRightInd w:val="0"/>
        <w:jc w:val="both"/>
        <w:rPr>
          <w:rFonts w:ascii="Palatino Linotype" w:hAnsi="Palatino Linotype"/>
          <w:sz w:val="22"/>
          <w:szCs w:val="22"/>
        </w:rPr>
      </w:pPr>
    </w:p>
    <w:p w:rsidR="0058319A" w:rsidRPr="008A51F7" w:rsidRDefault="0058319A" w:rsidP="008A51F7">
      <w:pPr>
        <w:pStyle w:val="Testonormale"/>
        <w:widowControl w:val="0"/>
        <w:numPr>
          <w:ilvl w:val="0"/>
          <w:numId w:val="2"/>
        </w:numPr>
        <w:tabs>
          <w:tab w:val="clear" w:pos="720"/>
        </w:tabs>
        <w:ind w:left="426" w:hanging="426"/>
        <w:jc w:val="both"/>
        <w:rPr>
          <w:rFonts w:ascii="Palatino Linotype" w:hAnsi="Palatino Linotype" w:cs="Tahoma"/>
          <w:sz w:val="22"/>
          <w:szCs w:val="22"/>
        </w:rPr>
      </w:pPr>
      <w:r w:rsidRPr="008A51F7">
        <w:rPr>
          <w:rFonts w:ascii="Palatino Linotype" w:hAnsi="Palatino Linotype" w:cs="Tahoma"/>
          <w:sz w:val="22"/>
          <w:szCs w:val="22"/>
        </w:rPr>
        <w:t xml:space="preserve">a causa di tale urgenza, la consegna dei lavori potrà avvenire anche in pendenza di contratto, ai sensi dell'art. 32, comma 8 del D. </w:t>
      </w:r>
      <w:proofErr w:type="spellStart"/>
      <w:r w:rsidRPr="008A51F7">
        <w:rPr>
          <w:rFonts w:ascii="Palatino Linotype" w:hAnsi="Palatino Linotype" w:cs="Tahoma"/>
          <w:sz w:val="22"/>
          <w:szCs w:val="22"/>
        </w:rPr>
        <w:t>Lgs</w:t>
      </w:r>
      <w:proofErr w:type="spellEnd"/>
      <w:r w:rsidRPr="008A51F7">
        <w:rPr>
          <w:rFonts w:ascii="Palatino Linotype" w:hAnsi="Palatino Linotype" w:cs="Tahoma"/>
          <w:sz w:val="22"/>
          <w:szCs w:val="22"/>
        </w:rPr>
        <w:t xml:space="preserve">. 50/2016 e </w:t>
      </w:r>
      <w:proofErr w:type="spellStart"/>
      <w:r w:rsidRPr="008A51F7">
        <w:rPr>
          <w:rFonts w:ascii="Palatino Linotype" w:hAnsi="Palatino Linotype" w:cs="Tahoma"/>
          <w:sz w:val="22"/>
          <w:szCs w:val="22"/>
        </w:rPr>
        <w:t>s.m.i.</w:t>
      </w:r>
      <w:proofErr w:type="spellEnd"/>
      <w:r w:rsidRPr="008A51F7">
        <w:rPr>
          <w:rFonts w:ascii="Palatino Linotype" w:hAnsi="Palatino Linotype" w:cs="Tahoma"/>
          <w:sz w:val="22"/>
          <w:szCs w:val="22"/>
        </w:rPr>
        <w:t>;</w:t>
      </w:r>
    </w:p>
    <w:p w:rsidR="0058319A" w:rsidRPr="008A51F7" w:rsidRDefault="0058319A" w:rsidP="008A51F7">
      <w:pPr>
        <w:pStyle w:val="Testonormale"/>
        <w:widowControl w:val="0"/>
        <w:ind w:left="426"/>
        <w:jc w:val="both"/>
        <w:rPr>
          <w:rFonts w:ascii="Palatino Linotype" w:hAnsi="Palatino Linotype" w:cs="Tahoma"/>
          <w:sz w:val="22"/>
          <w:szCs w:val="22"/>
        </w:rPr>
      </w:pPr>
    </w:p>
    <w:p w:rsidR="0058319A" w:rsidRPr="008A51F7" w:rsidRDefault="0058319A" w:rsidP="008A51F7">
      <w:pPr>
        <w:pStyle w:val="Testonormale"/>
        <w:widowControl w:val="0"/>
        <w:numPr>
          <w:ilvl w:val="0"/>
          <w:numId w:val="2"/>
        </w:numPr>
        <w:tabs>
          <w:tab w:val="clear" w:pos="720"/>
        </w:tabs>
        <w:ind w:left="426" w:hanging="426"/>
        <w:jc w:val="both"/>
        <w:rPr>
          <w:rFonts w:ascii="Palatino Linotype" w:hAnsi="Palatino Linotype" w:cs="Tahoma"/>
          <w:sz w:val="22"/>
          <w:szCs w:val="22"/>
        </w:rPr>
      </w:pPr>
      <w:r w:rsidRPr="008A51F7">
        <w:rPr>
          <w:rFonts w:ascii="Palatino Linotype" w:hAnsi="Palatino Linotype" w:cs="Tahoma"/>
          <w:sz w:val="22"/>
          <w:szCs w:val="22"/>
        </w:rPr>
        <w:t>in caso di consegna anticipata dei lavori, il Direttore dei Lavori terrà conto di quanto predisposto o somministrato dall'esecutore, per rimborsare le relative spese nell'ipotesi di mancata stipula del contratto e che il processo verbale indicherà a quali materiali l'esecutore deve provvedere e quali lavorazioni deve immediatamente iniziare, in relazione al programma di esecuzione presentato dell'esecutore medesimo. Ad intervenuta stipula del contratto il Direttore dei Lavori revocherà le eventuali limitazioni;</w:t>
      </w:r>
    </w:p>
    <w:p w:rsidR="008A51F7" w:rsidRDefault="008A51F7" w:rsidP="00E20403">
      <w:pPr>
        <w:jc w:val="both"/>
        <w:rPr>
          <w:rFonts w:ascii="Palatino Linotype" w:hAnsi="Palatino Linotype"/>
          <w:b/>
          <w:lang w:val="it-IT"/>
        </w:rPr>
      </w:pPr>
    </w:p>
    <w:p w:rsidR="00175476" w:rsidRPr="00C4295E" w:rsidRDefault="00175476" w:rsidP="00E20403">
      <w:pPr>
        <w:jc w:val="both"/>
        <w:rPr>
          <w:rFonts w:ascii="Palatino Linotype" w:hAnsi="Palatino Linotype"/>
          <w:b/>
          <w:lang w:val="it-IT"/>
        </w:rPr>
      </w:pPr>
      <w:r w:rsidRPr="00C4295E">
        <w:rPr>
          <w:rFonts w:ascii="Palatino Linotype" w:hAnsi="Palatino Linotype"/>
          <w:b/>
          <w:lang w:val="it-IT"/>
        </w:rPr>
        <w:t>Dato atto:</w:t>
      </w:r>
    </w:p>
    <w:p w:rsidR="00175476" w:rsidRPr="00C4295E" w:rsidRDefault="00175476" w:rsidP="00E20403">
      <w:pPr>
        <w:pStyle w:val="Testonormale"/>
        <w:widowControl w:val="0"/>
        <w:ind w:left="426"/>
        <w:jc w:val="both"/>
        <w:rPr>
          <w:rFonts w:ascii="Palatino Linotype" w:hAnsi="Palatino Linotype"/>
          <w:sz w:val="22"/>
          <w:szCs w:val="22"/>
        </w:rPr>
      </w:pPr>
    </w:p>
    <w:p w:rsidR="00175476" w:rsidRPr="008A51F7" w:rsidRDefault="00175476" w:rsidP="008A51F7">
      <w:pPr>
        <w:pStyle w:val="Testonormale"/>
        <w:widowControl w:val="0"/>
        <w:numPr>
          <w:ilvl w:val="0"/>
          <w:numId w:val="2"/>
        </w:numPr>
        <w:tabs>
          <w:tab w:val="clear" w:pos="720"/>
        </w:tabs>
        <w:ind w:left="426" w:hanging="426"/>
        <w:jc w:val="both"/>
        <w:rPr>
          <w:rFonts w:ascii="Palatino Linotype" w:hAnsi="Palatino Linotype" w:cs="Tahoma"/>
          <w:sz w:val="22"/>
          <w:szCs w:val="22"/>
        </w:rPr>
      </w:pPr>
      <w:r w:rsidRPr="008A51F7">
        <w:rPr>
          <w:rFonts w:ascii="Palatino Linotype" w:hAnsi="Palatino Linotype" w:cs="Tahoma"/>
          <w:sz w:val="22"/>
          <w:szCs w:val="22"/>
        </w:rPr>
        <w:t xml:space="preserve">che in conformità alle disposizioni in materia di tracciabilità finanziaria ex art. 3 della Legge N. 136/2010, come modificato con D.L. N. 187/2010 convertito in legge N. 217/2010, al presente affidamento è attribuito il </w:t>
      </w:r>
      <w:r w:rsidR="008A51F7" w:rsidRPr="008A51F7">
        <w:rPr>
          <w:rFonts w:ascii="Palatino Linotype" w:hAnsi="Palatino Linotype" w:cs="Tahoma"/>
          <w:sz w:val="22"/>
          <w:szCs w:val="22"/>
        </w:rPr>
        <w:t xml:space="preserve">seguente codice </w:t>
      </w:r>
      <w:r w:rsidRPr="008A51F7">
        <w:rPr>
          <w:rFonts w:ascii="Palatino Linotype" w:hAnsi="Palatino Linotype" w:cs="Tahoma"/>
          <w:sz w:val="22"/>
          <w:szCs w:val="22"/>
        </w:rPr>
        <w:t>CIG</w:t>
      </w:r>
      <w:r w:rsidR="008A51F7" w:rsidRPr="008A51F7">
        <w:rPr>
          <w:rFonts w:ascii="Palatino Linotype" w:hAnsi="Palatino Linotype" w:cs="Tahoma"/>
          <w:sz w:val="22"/>
          <w:szCs w:val="22"/>
        </w:rPr>
        <w:t>:</w:t>
      </w:r>
    </w:p>
    <w:p w:rsidR="008A51F7" w:rsidRPr="008A51F7" w:rsidRDefault="008A51F7" w:rsidP="008A51F7">
      <w:pPr>
        <w:pStyle w:val="Testonormale"/>
        <w:widowControl w:val="0"/>
        <w:ind w:left="426"/>
        <w:jc w:val="both"/>
        <w:rPr>
          <w:rFonts w:ascii="Palatino Linotype" w:hAnsi="Palatino Linotype" w:cs="Tahoma"/>
          <w:sz w:val="22"/>
          <w:szCs w:val="22"/>
        </w:rPr>
      </w:pPr>
      <w:r>
        <w:rPr>
          <w:rFonts w:ascii="Palatino Linotype" w:hAnsi="Palatino Linotype" w:cs="Tahoma"/>
          <w:sz w:val="22"/>
          <w:szCs w:val="22"/>
        </w:rPr>
        <w:t xml:space="preserve">- </w:t>
      </w:r>
      <w:r w:rsidRPr="008A51F7">
        <w:rPr>
          <w:rFonts w:ascii="Palatino Linotype" w:hAnsi="Palatino Linotype" w:cs="Tahoma"/>
          <w:sz w:val="22"/>
          <w:szCs w:val="22"/>
        </w:rPr>
        <w:t>Lotto 1 – 8365069151</w:t>
      </w:r>
    </w:p>
    <w:p w:rsidR="008A51F7" w:rsidRPr="008A51F7" w:rsidRDefault="008A51F7" w:rsidP="008A51F7">
      <w:pPr>
        <w:pStyle w:val="Testonormale"/>
        <w:widowControl w:val="0"/>
        <w:ind w:left="426"/>
        <w:jc w:val="both"/>
        <w:rPr>
          <w:rFonts w:ascii="Palatino Linotype" w:hAnsi="Palatino Linotype" w:cs="Tahoma"/>
          <w:sz w:val="22"/>
          <w:szCs w:val="22"/>
        </w:rPr>
      </w:pPr>
      <w:r>
        <w:rPr>
          <w:rFonts w:ascii="Palatino Linotype" w:hAnsi="Palatino Linotype" w:cs="Tahoma"/>
          <w:sz w:val="22"/>
          <w:szCs w:val="22"/>
        </w:rPr>
        <w:t xml:space="preserve">- </w:t>
      </w:r>
      <w:r w:rsidRPr="008A51F7">
        <w:rPr>
          <w:rFonts w:ascii="Palatino Linotype" w:hAnsi="Palatino Linotype" w:cs="Tahoma"/>
          <w:sz w:val="22"/>
          <w:szCs w:val="22"/>
        </w:rPr>
        <w:t xml:space="preserve">Lotto 2 – 83650723CA </w:t>
      </w:r>
    </w:p>
    <w:p w:rsidR="00D52BB7" w:rsidRPr="008A51F7" w:rsidRDefault="00D52BB7" w:rsidP="008A51F7">
      <w:pPr>
        <w:pStyle w:val="Testonormale"/>
        <w:widowControl w:val="0"/>
        <w:tabs>
          <w:tab w:val="num" w:pos="709"/>
          <w:tab w:val="left" w:pos="910"/>
        </w:tabs>
        <w:ind w:left="709"/>
        <w:jc w:val="both"/>
        <w:rPr>
          <w:rFonts w:ascii="Palatino Linotype" w:hAnsi="Palatino Linotype" w:cs="Tahoma"/>
          <w:bCs/>
          <w:noProof/>
          <w:sz w:val="22"/>
          <w:szCs w:val="22"/>
        </w:rPr>
      </w:pPr>
    </w:p>
    <w:p w:rsidR="00931338" w:rsidRPr="008A51F7" w:rsidRDefault="00175476" w:rsidP="008A51F7">
      <w:pPr>
        <w:pStyle w:val="Testonormale"/>
        <w:widowControl w:val="0"/>
        <w:numPr>
          <w:ilvl w:val="0"/>
          <w:numId w:val="2"/>
        </w:numPr>
        <w:tabs>
          <w:tab w:val="clear" w:pos="720"/>
        </w:tabs>
        <w:ind w:left="426" w:hanging="426"/>
        <w:jc w:val="both"/>
        <w:rPr>
          <w:rFonts w:ascii="Palatino Linotype" w:hAnsi="Palatino Linotype" w:cs="Tahoma"/>
          <w:sz w:val="22"/>
          <w:szCs w:val="22"/>
        </w:rPr>
      </w:pPr>
      <w:r w:rsidRPr="008A51F7">
        <w:rPr>
          <w:rFonts w:ascii="Palatino Linotype" w:hAnsi="Palatino Linotype" w:cs="Tahoma"/>
          <w:sz w:val="22"/>
          <w:szCs w:val="22"/>
        </w:rPr>
        <w:t>che il Responsabile Unico del Procedimento, ai sensi dell’art. 31 del D. Lgs. N. 50/2016 e s.m.i., è individuato nella persona del Direttore della Fondazione Dott. Domenico Savino;</w:t>
      </w:r>
    </w:p>
    <w:p w:rsidR="007850BE" w:rsidRPr="008A51F7" w:rsidRDefault="007850BE" w:rsidP="008A51F7">
      <w:pPr>
        <w:pStyle w:val="Testonormale"/>
        <w:widowControl w:val="0"/>
        <w:ind w:left="426"/>
        <w:jc w:val="both"/>
        <w:rPr>
          <w:rFonts w:ascii="Palatino Linotype" w:hAnsi="Palatino Linotype" w:cs="Tahoma"/>
          <w:sz w:val="22"/>
          <w:szCs w:val="22"/>
        </w:rPr>
      </w:pPr>
    </w:p>
    <w:p w:rsidR="00175476" w:rsidRPr="008A51F7" w:rsidRDefault="00175476" w:rsidP="008A51F7">
      <w:pPr>
        <w:pStyle w:val="Testonormale"/>
        <w:widowControl w:val="0"/>
        <w:numPr>
          <w:ilvl w:val="0"/>
          <w:numId w:val="2"/>
        </w:numPr>
        <w:tabs>
          <w:tab w:val="clear" w:pos="720"/>
        </w:tabs>
        <w:ind w:left="426" w:hanging="426"/>
        <w:jc w:val="both"/>
        <w:rPr>
          <w:rFonts w:ascii="Palatino Linotype" w:hAnsi="Palatino Linotype" w:cs="Tahoma"/>
          <w:sz w:val="22"/>
          <w:szCs w:val="22"/>
        </w:rPr>
      </w:pPr>
      <w:r w:rsidRPr="008A51F7">
        <w:rPr>
          <w:rFonts w:ascii="Palatino Linotype" w:hAnsi="Palatino Linotype" w:cs="Tahoma"/>
          <w:sz w:val="22"/>
          <w:szCs w:val="22"/>
        </w:rPr>
        <w:t>che la Direzione Lavori verrà affidata al Tecnico della Fondazione, arch. Fabio Mussini;</w:t>
      </w:r>
    </w:p>
    <w:p w:rsidR="008A51F7" w:rsidRPr="00393906" w:rsidRDefault="008A51F7" w:rsidP="00E20403">
      <w:pPr>
        <w:jc w:val="both"/>
        <w:rPr>
          <w:rFonts w:ascii="Palatino Linotype" w:hAnsi="Palatino Linotype" w:cs="Tahoma"/>
          <w:bCs/>
          <w:noProof/>
          <w:lang w:val="it-IT"/>
        </w:rPr>
      </w:pPr>
    </w:p>
    <w:p w:rsidR="00AF546D" w:rsidRPr="00393906" w:rsidRDefault="00B56B85" w:rsidP="00E20403">
      <w:pPr>
        <w:jc w:val="both"/>
        <w:rPr>
          <w:rFonts w:ascii="Palatino Linotype" w:hAnsi="Palatino Linotype" w:cs="Tahoma"/>
          <w:b/>
          <w:lang w:val="it-IT"/>
        </w:rPr>
      </w:pPr>
      <w:r w:rsidRPr="00393906">
        <w:rPr>
          <w:rFonts w:ascii="Palatino Linotype" w:hAnsi="Palatino Linotype" w:cs="Tahoma"/>
          <w:b/>
          <w:lang w:val="it-IT"/>
        </w:rPr>
        <w:t>Tutto ciò premesso,</w:t>
      </w:r>
    </w:p>
    <w:p w:rsidR="00ED63C4" w:rsidRPr="00393906" w:rsidRDefault="00ED63C4" w:rsidP="00E20403">
      <w:pPr>
        <w:jc w:val="both"/>
        <w:rPr>
          <w:rFonts w:ascii="Palatino Linotype" w:eastAsia="Times New Roman" w:hAnsi="Palatino Linotype"/>
          <w:color w:val="000000"/>
          <w:lang w:val="it-IT" w:eastAsia="it-IT"/>
        </w:rPr>
      </w:pPr>
    </w:p>
    <w:p w:rsidR="00C4295E" w:rsidRPr="00393906" w:rsidRDefault="00C4295E" w:rsidP="00E20403">
      <w:pPr>
        <w:jc w:val="both"/>
        <w:rPr>
          <w:rFonts w:ascii="Palatino Linotype" w:eastAsia="Times New Roman" w:hAnsi="Palatino Linotype"/>
          <w:color w:val="000000"/>
          <w:lang w:val="it-IT" w:eastAsia="it-IT"/>
        </w:rPr>
      </w:pPr>
    </w:p>
    <w:p w:rsidR="0095540F" w:rsidRPr="00393906" w:rsidRDefault="00D131BD" w:rsidP="00E20403">
      <w:pPr>
        <w:jc w:val="center"/>
        <w:rPr>
          <w:rFonts w:ascii="Palatino Linotype" w:eastAsia="Times New Roman" w:hAnsi="Palatino Linotype"/>
          <w:b/>
          <w:color w:val="000000"/>
          <w:lang w:val="it-IT" w:eastAsia="it-IT"/>
        </w:rPr>
      </w:pPr>
      <w:r w:rsidRPr="00393906">
        <w:rPr>
          <w:rFonts w:ascii="Palatino Linotype" w:eastAsia="Times New Roman" w:hAnsi="Palatino Linotype"/>
          <w:b/>
          <w:color w:val="000000"/>
          <w:lang w:val="it-IT" w:eastAsia="it-IT"/>
        </w:rPr>
        <w:t>DETERMINA</w:t>
      </w:r>
    </w:p>
    <w:p w:rsidR="00A36F79" w:rsidRDefault="00A36F79" w:rsidP="004468C5">
      <w:pPr>
        <w:rPr>
          <w:rFonts w:ascii="Palatino Linotype" w:eastAsia="Times New Roman" w:hAnsi="Palatino Linotype"/>
          <w:b/>
          <w:color w:val="000000"/>
          <w:lang w:val="it-IT" w:eastAsia="it-IT"/>
        </w:rPr>
      </w:pPr>
    </w:p>
    <w:p w:rsidR="004468C5" w:rsidRPr="00374DA2" w:rsidRDefault="004468C5" w:rsidP="004468C5">
      <w:pPr>
        <w:rPr>
          <w:rFonts w:ascii="Palatino Linotype" w:eastAsia="Times New Roman" w:hAnsi="Palatino Linotype"/>
          <w:b/>
          <w:color w:val="000000"/>
          <w:lang w:val="it-IT" w:eastAsia="it-IT"/>
        </w:rPr>
      </w:pPr>
    </w:p>
    <w:p w:rsidR="00A36F79" w:rsidRPr="00374DA2" w:rsidRDefault="00A36F79" w:rsidP="00E20403">
      <w:pPr>
        <w:pStyle w:val="Corpodeltesto"/>
        <w:numPr>
          <w:ilvl w:val="0"/>
          <w:numId w:val="6"/>
        </w:numPr>
        <w:tabs>
          <w:tab w:val="left" w:pos="567"/>
        </w:tabs>
        <w:spacing w:after="0"/>
        <w:ind w:left="567" w:hanging="567"/>
        <w:jc w:val="both"/>
        <w:rPr>
          <w:rFonts w:ascii="Palatino Linotype" w:hAnsi="Palatino Linotype" w:cs="Tahoma"/>
          <w:bCs/>
          <w:sz w:val="22"/>
          <w:szCs w:val="22"/>
        </w:rPr>
      </w:pPr>
      <w:r w:rsidRPr="00374DA2">
        <w:rPr>
          <w:rFonts w:ascii="Palatino Linotype" w:hAnsi="Palatino Linotype" w:cs="Tahoma"/>
          <w:bCs/>
          <w:sz w:val="22"/>
          <w:szCs w:val="22"/>
        </w:rPr>
        <w:t>di validare</w:t>
      </w:r>
      <w:r w:rsidR="00091FF5" w:rsidRPr="00374DA2">
        <w:rPr>
          <w:rFonts w:ascii="Palatino Linotype" w:hAnsi="Palatino Linotype" w:cs="Tahoma"/>
          <w:bCs/>
          <w:sz w:val="22"/>
          <w:szCs w:val="22"/>
        </w:rPr>
        <w:t xml:space="preserve"> e </w:t>
      </w:r>
      <w:r w:rsidRPr="00374DA2">
        <w:rPr>
          <w:rFonts w:ascii="Palatino Linotype" w:hAnsi="Palatino Linotype" w:cs="Tahoma"/>
          <w:bCs/>
          <w:sz w:val="22"/>
          <w:szCs w:val="22"/>
        </w:rPr>
        <w:t xml:space="preserve">gli elaborati di progetto </w:t>
      </w:r>
      <w:r w:rsidR="003F2C7C" w:rsidRPr="00374DA2">
        <w:rPr>
          <w:rFonts w:ascii="Palatino Linotype" w:hAnsi="Palatino Linotype" w:cs="Tahoma"/>
          <w:bCs/>
          <w:sz w:val="22"/>
          <w:szCs w:val="22"/>
        </w:rPr>
        <w:t>di cui in narrativa, relativi ai</w:t>
      </w:r>
      <w:r w:rsidRPr="00374DA2">
        <w:rPr>
          <w:rFonts w:ascii="Palatino Linotype" w:hAnsi="Palatino Linotype" w:cs="Tahoma"/>
          <w:bCs/>
          <w:sz w:val="22"/>
          <w:szCs w:val="22"/>
        </w:rPr>
        <w:t xml:space="preserve"> lavori</w:t>
      </w:r>
      <w:r w:rsidR="003F2C7C" w:rsidRPr="00374DA2">
        <w:rPr>
          <w:rFonts w:ascii="Palatino Linotype" w:hAnsi="Palatino Linotype" w:cs="Tahoma"/>
          <w:bCs/>
          <w:sz w:val="22"/>
          <w:szCs w:val="22"/>
        </w:rPr>
        <w:t xml:space="preserve"> edili</w:t>
      </w:r>
      <w:r w:rsidR="00732C50" w:rsidRPr="00374DA2">
        <w:rPr>
          <w:rFonts w:ascii="Palatino Linotype" w:hAnsi="Palatino Linotype" w:cs="Tahoma"/>
          <w:bCs/>
          <w:sz w:val="22"/>
          <w:szCs w:val="22"/>
        </w:rPr>
        <w:t>,</w:t>
      </w:r>
      <w:r w:rsidR="003F2C7C" w:rsidRPr="00374DA2">
        <w:rPr>
          <w:rFonts w:ascii="Palatino Linotype" w:hAnsi="Palatino Linotype" w:cs="Tahoma"/>
          <w:bCs/>
          <w:sz w:val="22"/>
          <w:szCs w:val="22"/>
        </w:rPr>
        <w:t xml:space="preserve"> </w:t>
      </w:r>
      <w:r w:rsidR="00732C50" w:rsidRPr="00374DA2">
        <w:rPr>
          <w:rFonts w:ascii="Palatino Linotype" w:hAnsi="Palatino Linotype" w:cs="Tahoma"/>
          <w:bCs/>
          <w:sz w:val="22"/>
          <w:szCs w:val="22"/>
        </w:rPr>
        <w:t>idraulici</w:t>
      </w:r>
      <w:r w:rsidR="00374DA2" w:rsidRPr="00374DA2">
        <w:rPr>
          <w:rFonts w:ascii="Palatino Linotype" w:hAnsi="Palatino Linotype" w:cs="Tahoma"/>
          <w:bCs/>
          <w:sz w:val="22"/>
          <w:szCs w:val="22"/>
        </w:rPr>
        <w:t xml:space="preserve">, </w:t>
      </w:r>
      <w:r w:rsidR="00732C50" w:rsidRPr="00374DA2">
        <w:rPr>
          <w:rFonts w:ascii="Palatino Linotype" w:hAnsi="Palatino Linotype" w:cs="Tahoma"/>
          <w:bCs/>
          <w:sz w:val="22"/>
          <w:szCs w:val="22"/>
        </w:rPr>
        <w:t xml:space="preserve">elettrici </w:t>
      </w:r>
      <w:r w:rsidR="00374DA2" w:rsidRPr="00374DA2">
        <w:rPr>
          <w:rFonts w:ascii="Palatino Linotype" w:hAnsi="Palatino Linotype" w:cs="Tahoma"/>
          <w:bCs/>
          <w:sz w:val="22"/>
          <w:szCs w:val="22"/>
        </w:rPr>
        <w:t xml:space="preserve">e di coordinamento della sicurezza in fase di progettazione </w:t>
      </w:r>
      <w:r w:rsidR="003F2C7C" w:rsidRPr="00374DA2">
        <w:rPr>
          <w:rFonts w:ascii="Palatino Linotype" w:hAnsi="Palatino Linotype" w:cs="Tahoma"/>
          <w:bCs/>
          <w:sz w:val="22"/>
          <w:szCs w:val="22"/>
        </w:rPr>
        <w:t>di riqualificazione dell’impianto natatorio “</w:t>
      </w:r>
      <w:r w:rsidR="009F662F" w:rsidRPr="00374DA2">
        <w:rPr>
          <w:rFonts w:ascii="Palatino Linotype" w:hAnsi="Palatino Linotype" w:cs="Tahoma"/>
          <w:bCs/>
          <w:sz w:val="22"/>
          <w:szCs w:val="22"/>
        </w:rPr>
        <w:t>Filippo Re</w:t>
      </w:r>
      <w:r w:rsidR="003F2C7C" w:rsidRPr="00374DA2">
        <w:rPr>
          <w:rFonts w:ascii="Palatino Linotype" w:hAnsi="Palatino Linotype" w:cs="Tahoma"/>
          <w:bCs/>
          <w:sz w:val="22"/>
          <w:szCs w:val="22"/>
        </w:rPr>
        <w:t>” di via Filippo Re 2/c a Reggio Emilia</w:t>
      </w:r>
      <w:r w:rsidR="000F462A" w:rsidRPr="00374DA2">
        <w:rPr>
          <w:rFonts w:ascii="Palatino Linotype" w:hAnsi="Palatino Linotype" w:cs="Tahoma"/>
          <w:bCs/>
          <w:sz w:val="22"/>
          <w:szCs w:val="22"/>
        </w:rPr>
        <w:t>,</w:t>
      </w:r>
      <w:r w:rsidRPr="00374DA2">
        <w:rPr>
          <w:rFonts w:ascii="Palatino Linotype" w:hAnsi="Palatino Linotype" w:cs="Tahoma"/>
          <w:bCs/>
          <w:sz w:val="22"/>
          <w:szCs w:val="22"/>
        </w:rPr>
        <w:t xml:space="preserve"> redatti </w:t>
      </w:r>
      <w:r w:rsidR="000F462A" w:rsidRPr="00374DA2">
        <w:rPr>
          <w:rFonts w:ascii="Palatino Linotype" w:hAnsi="Palatino Linotype" w:cs="Tahoma"/>
          <w:bCs/>
          <w:sz w:val="22"/>
          <w:szCs w:val="22"/>
        </w:rPr>
        <w:t xml:space="preserve">rispettivamente </w:t>
      </w:r>
      <w:r w:rsidR="0081760F">
        <w:rPr>
          <w:rFonts w:ascii="Palatino Linotype" w:hAnsi="Palatino Linotype" w:cs="Tahoma"/>
          <w:bCs/>
          <w:sz w:val="22"/>
          <w:szCs w:val="22"/>
        </w:rPr>
        <w:t>dall’a</w:t>
      </w:r>
      <w:r w:rsidR="00732C50" w:rsidRPr="00374DA2">
        <w:rPr>
          <w:rFonts w:ascii="Palatino Linotype" w:hAnsi="Palatino Linotype" w:cs="Tahoma"/>
          <w:bCs/>
          <w:sz w:val="22"/>
          <w:szCs w:val="22"/>
        </w:rPr>
        <w:t>rch</w:t>
      </w:r>
      <w:r w:rsidR="0081760F">
        <w:rPr>
          <w:rFonts w:ascii="Palatino Linotype" w:hAnsi="Palatino Linotype" w:cs="Tahoma"/>
          <w:bCs/>
          <w:sz w:val="22"/>
          <w:szCs w:val="22"/>
        </w:rPr>
        <w:t>.</w:t>
      </w:r>
      <w:r w:rsidR="00732C50" w:rsidRPr="00374DA2">
        <w:rPr>
          <w:rFonts w:ascii="Palatino Linotype" w:hAnsi="Palatino Linotype" w:cs="Tahoma"/>
          <w:bCs/>
          <w:sz w:val="22"/>
          <w:szCs w:val="22"/>
        </w:rPr>
        <w:t xml:space="preserve"> </w:t>
      </w:r>
      <w:proofErr w:type="spellStart"/>
      <w:r w:rsidR="00732C50" w:rsidRPr="00374DA2">
        <w:rPr>
          <w:rFonts w:ascii="Palatino Linotype" w:hAnsi="Palatino Linotype" w:cs="Tahoma"/>
          <w:bCs/>
          <w:sz w:val="22"/>
          <w:szCs w:val="22"/>
        </w:rPr>
        <w:t>Mussini</w:t>
      </w:r>
      <w:proofErr w:type="spellEnd"/>
      <w:r w:rsidR="00732C50" w:rsidRPr="00374DA2">
        <w:rPr>
          <w:rFonts w:ascii="Palatino Linotype" w:hAnsi="Palatino Linotype" w:cs="Tahoma"/>
          <w:bCs/>
          <w:sz w:val="22"/>
          <w:szCs w:val="22"/>
        </w:rPr>
        <w:t xml:space="preserve">, </w:t>
      </w:r>
      <w:r w:rsidR="000F462A" w:rsidRPr="00374DA2">
        <w:rPr>
          <w:rFonts w:ascii="Palatino Linotype" w:hAnsi="Palatino Linotype" w:cs="Tahoma"/>
          <w:bCs/>
          <w:sz w:val="22"/>
          <w:szCs w:val="22"/>
        </w:rPr>
        <w:t xml:space="preserve">dall’Ing. </w:t>
      </w:r>
      <w:r w:rsidR="000F462A" w:rsidRPr="00374DA2">
        <w:rPr>
          <w:rFonts w:ascii="Palatino Linotype" w:hAnsi="Palatino Linotype"/>
          <w:sz w:val="22"/>
          <w:szCs w:val="22"/>
        </w:rPr>
        <w:t xml:space="preserve">Giovanni </w:t>
      </w:r>
      <w:proofErr w:type="spellStart"/>
      <w:r w:rsidR="000F462A" w:rsidRPr="00374DA2">
        <w:rPr>
          <w:rFonts w:ascii="Palatino Linotype" w:hAnsi="Palatino Linotype"/>
          <w:sz w:val="22"/>
          <w:szCs w:val="22"/>
        </w:rPr>
        <w:t>Sciré</w:t>
      </w:r>
      <w:proofErr w:type="spellEnd"/>
      <w:r w:rsidR="000F462A" w:rsidRPr="00374DA2">
        <w:rPr>
          <w:rFonts w:ascii="Palatino Linotype" w:hAnsi="Palatino Linotype"/>
          <w:sz w:val="22"/>
          <w:szCs w:val="22"/>
        </w:rPr>
        <w:t xml:space="preserve"> </w:t>
      </w:r>
      <w:proofErr w:type="spellStart"/>
      <w:r w:rsidR="000F462A" w:rsidRPr="00374DA2">
        <w:rPr>
          <w:rFonts w:ascii="Palatino Linotype" w:hAnsi="Palatino Linotype"/>
          <w:sz w:val="22"/>
          <w:szCs w:val="22"/>
        </w:rPr>
        <w:t>Mammano</w:t>
      </w:r>
      <w:proofErr w:type="spellEnd"/>
      <w:r w:rsidR="00AF4EE5" w:rsidRPr="00374DA2">
        <w:rPr>
          <w:rFonts w:ascii="Palatino Linotype" w:hAnsi="Palatino Linotype" w:cs="Tahoma"/>
          <w:bCs/>
          <w:sz w:val="22"/>
          <w:szCs w:val="22"/>
        </w:rPr>
        <w:t xml:space="preserve"> </w:t>
      </w:r>
      <w:r w:rsidR="00732C50" w:rsidRPr="00374DA2">
        <w:rPr>
          <w:rFonts w:ascii="Palatino Linotype" w:hAnsi="Palatino Linotype" w:cs="Tahoma"/>
          <w:bCs/>
          <w:sz w:val="22"/>
          <w:szCs w:val="22"/>
        </w:rPr>
        <w:t xml:space="preserve">e dall’Ing. Enrico </w:t>
      </w:r>
      <w:proofErr w:type="spellStart"/>
      <w:r w:rsidR="00732C50" w:rsidRPr="00374DA2">
        <w:rPr>
          <w:rFonts w:ascii="Palatino Linotype" w:hAnsi="Palatino Linotype" w:cs="Tahoma"/>
          <w:bCs/>
          <w:sz w:val="22"/>
          <w:szCs w:val="22"/>
        </w:rPr>
        <w:t>Camellini</w:t>
      </w:r>
      <w:proofErr w:type="spellEnd"/>
      <w:r w:rsidR="000F462A" w:rsidRPr="00374DA2">
        <w:rPr>
          <w:rFonts w:ascii="Palatino Linotype" w:hAnsi="Palatino Linotype" w:cs="Tahoma"/>
          <w:bCs/>
          <w:sz w:val="22"/>
          <w:szCs w:val="22"/>
        </w:rPr>
        <w:t xml:space="preserve">, </w:t>
      </w:r>
      <w:r w:rsidRPr="00374DA2">
        <w:rPr>
          <w:rFonts w:ascii="Palatino Linotype" w:hAnsi="Palatino Linotype" w:cs="Tahoma"/>
          <w:bCs/>
          <w:sz w:val="22"/>
          <w:szCs w:val="22"/>
        </w:rPr>
        <w:t xml:space="preserve">acquisiti </w:t>
      </w:r>
      <w:r w:rsidRPr="00374DA2">
        <w:rPr>
          <w:rFonts w:ascii="Palatino Linotype" w:hAnsi="Palatino Linotype" w:cs="Tahoma"/>
          <w:bCs/>
          <w:noProof/>
          <w:sz w:val="22"/>
          <w:szCs w:val="22"/>
        </w:rPr>
        <w:t xml:space="preserve">in atti </w:t>
      </w:r>
      <w:r w:rsidR="009F662F" w:rsidRPr="00374DA2">
        <w:rPr>
          <w:rFonts w:ascii="Palatino Linotype" w:hAnsi="Palatino Linotype" w:cs="Tahoma"/>
          <w:bCs/>
          <w:noProof/>
          <w:sz w:val="22"/>
          <w:szCs w:val="22"/>
        </w:rPr>
        <w:t xml:space="preserve">agli estremi riportati in narrativa </w:t>
      </w:r>
      <w:r w:rsidRPr="00374DA2">
        <w:rPr>
          <w:rFonts w:ascii="Palatino Linotype" w:hAnsi="Palatino Linotype" w:cs="Tahoma"/>
          <w:bCs/>
          <w:noProof/>
          <w:sz w:val="22"/>
          <w:szCs w:val="22"/>
        </w:rPr>
        <w:t>e</w:t>
      </w:r>
      <w:r w:rsidRPr="00374DA2">
        <w:rPr>
          <w:rFonts w:ascii="Palatino Linotype" w:hAnsi="Palatino Linotype" w:cs="Tahoma"/>
          <w:bCs/>
          <w:sz w:val="22"/>
          <w:szCs w:val="22"/>
        </w:rPr>
        <w:t xml:space="preserve"> allegati al presente atto di cui costituiscono parte integrante ed essenziale;</w:t>
      </w:r>
      <w:r w:rsidR="007B1374" w:rsidRPr="00374DA2">
        <w:rPr>
          <w:rFonts w:ascii="Palatino Linotype" w:hAnsi="Palatino Linotype" w:cs="Tahoma"/>
          <w:bCs/>
          <w:sz w:val="22"/>
          <w:szCs w:val="22"/>
        </w:rPr>
        <w:t xml:space="preserve"> </w:t>
      </w:r>
    </w:p>
    <w:p w:rsidR="00175476" w:rsidRPr="00C4295E" w:rsidRDefault="00175476" w:rsidP="00E20403">
      <w:pPr>
        <w:pStyle w:val="Corpodeltesto"/>
        <w:tabs>
          <w:tab w:val="left" w:pos="567"/>
        </w:tabs>
        <w:spacing w:after="0"/>
        <w:jc w:val="both"/>
        <w:rPr>
          <w:rFonts w:ascii="Palatino Linotype" w:hAnsi="Palatino Linotype" w:cs="Tahoma"/>
          <w:bCs/>
          <w:sz w:val="22"/>
          <w:szCs w:val="22"/>
        </w:rPr>
      </w:pPr>
    </w:p>
    <w:p w:rsidR="00BB693D" w:rsidRPr="00BB693D" w:rsidRDefault="00BB693D" w:rsidP="00E20403">
      <w:pPr>
        <w:pStyle w:val="Corpodeltesto"/>
        <w:numPr>
          <w:ilvl w:val="0"/>
          <w:numId w:val="6"/>
        </w:numPr>
        <w:tabs>
          <w:tab w:val="left" w:pos="567"/>
        </w:tabs>
        <w:spacing w:after="0"/>
        <w:ind w:left="567" w:hanging="567"/>
        <w:jc w:val="both"/>
        <w:rPr>
          <w:rFonts w:ascii="Palatino Linotype" w:hAnsi="Palatino Linotype" w:cs="Tahoma"/>
          <w:bCs/>
          <w:sz w:val="22"/>
          <w:szCs w:val="22"/>
        </w:rPr>
      </w:pPr>
      <w:r w:rsidRPr="00AF52C0">
        <w:rPr>
          <w:rFonts w:ascii="Palatino Linotype" w:hAnsi="Palatino Linotype" w:cs="Tahoma"/>
          <w:sz w:val="22"/>
          <w:szCs w:val="22"/>
        </w:rPr>
        <w:t xml:space="preserve">di indire </w:t>
      </w:r>
      <w:r w:rsidRPr="00C4295E">
        <w:rPr>
          <w:rFonts w:ascii="Palatino Linotype" w:hAnsi="Palatino Linotype" w:cs="Tahoma"/>
          <w:bCs/>
          <w:sz w:val="22"/>
          <w:szCs w:val="22"/>
        </w:rPr>
        <w:t>relativamente ai lavori edili</w:t>
      </w:r>
      <w:r w:rsidR="006920DC">
        <w:rPr>
          <w:rFonts w:ascii="Palatino Linotype" w:hAnsi="Palatino Linotype" w:cs="Tahoma"/>
          <w:bCs/>
          <w:sz w:val="22"/>
          <w:szCs w:val="22"/>
        </w:rPr>
        <w:t xml:space="preserve"> ed idraulici</w:t>
      </w:r>
      <w:r w:rsidRPr="00C4295E">
        <w:rPr>
          <w:rFonts w:ascii="Palatino Linotype" w:hAnsi="Palatino Linotype" w:cs="Tahoma"/>
          <w:bCs/>
          <w:sz w:val="22"/>
          <w:szCs w:val="22"/>
        </w:rPr>
        <w:t xml:space="preserve">, </w:t>
      </w:r>
      <w:r w:rsidRPr="00AF52C0">
        <w:rPr>
          <w:rFonts w:ascii="Palatino Linotype" w:hAnsi="Palatino Linotype" w:cs="Tahoma"/>
          <w:sz w:val="22"/>
          <w:szCs w:val="22"/>
        </w:rPr>
        <w:t>una procedura aperta</w:t>
      </w:r>
      <w:r w:rsidR="00A60B34">
        <w:rPr>
          <w:rFonts w:ascii="Palatino Linotype" w:hAnsi="Palatino Linotype" w:cs="Tahoma"/>
          <w:sz w:val="22"/>
          <w:szCs w:val="22"/>
        </w:rPr>
        <w:t xml:space="preserve"> in due lotti</w:t>
      </w:r>
      <w:r w:rsidRPr="00AF52C0">
        <w:rPr>
          <w:rFonts w:ascii="Palatino Linotype" w:hAnsi="Palatino Linotype" w:cs="Tahoma"/>
          <w:sz w:val="22"/>
          <w:szCs w:val="22"/>
        </w:rPr>
        <w:t xml:space="preserve"> ai sensi del combinato disposto dell’art. 36, comma 2 e </w:t>
      </w:r>
      <w:r w:rsidR="00A60B34">
        <w:rPr>
          <w:rFonts w:ascii="Palatino Linotype" w:hAnsi="Palatino Linotype" w:cs="Tahoma"/>
          <w:sz w:val="22"/>
          <w:szCs w:val="22"/>
        </w:rPr>
        <w:t xml:space="preserve">60 del D. </w:t>
      </w:r>
      <w:proofErr w:type="spellStart"/>
      <w:r w:rsidR="00A60B34">
        <w:rPr>
          <w:rFonts w:ascii="Palatino Linotype" w:hAnsi="Palatino Linotype" w:cs="Tahoma"/>
          <w:sz w:val="22"/>
          <w:szCs w:val="22"/>
        </w:rPr>
        <w:t>Lgs</w:t>
      </w:r>
      <w:proofErr w:type="spellEnd"/>
      <w:r w:rsidR="00A60B34">
        <w:rPr>
          <w:rFonts w:ascii="Palatino Linotype" w:hAnsi="Palatino Linotype" w:cs="Tahoma"/>
          <w:sz w:val="22"/>
          <w:szCs w:val="22"/>
        </w:rPr>
        <w:t xml:space="preserve">. 50/2016 e </w:t>
      </w:r>
      <w:proofErr w:type="spellStart"/>
      <w:r w:rsidR="00A60B34">
        <w:rPr>
          <w:rFonts w:ascii="Palatino Linotype" w:hAnsi="Palatino Linotype" w:cs="Tahoma"/>
          <w:sz w:val="22"/>
          <w:szCs w:val="22"/>
        </w:rPr>
        <w:t>s.m.i.</w:t>
      </w:r>
      <w:proofErr w:type="spellEnd"/>
      <w:r w:rsidR="00A60B34">
        <w:rPr>
          <w:rFonts w:ascii="Palatino Linotype" w:hAnsi="Palatino Linotype" w:cs="Tahoma"/>
          <w:sz w:val="22"/>
          <w:szCs w:val="22"/>
        </w:rPr>
        <w:t xml:space="preserve">, da aggiudicarsi </w:t>
      </w:r>
      <w:r w:rsidR="00A60B34">
        <w:rPr>
          <w:rFonts w:ascii="Palatino Linotype" w:hAnsi="Palatino Linotype"/>
          <w:sz w:val="22"/>
          <w:szCs w:val="22"/>
        </w:rPr>
        <w:t>per singolo lotto</w:t>
      </w:r>
      <w:r w:rsidR="00A60B34" w:rsidRPr="006A4DE3">
        <w:rPr>
          <w:rFonts w:ascii="Palatino Linotype" w:hAnsi="Palatino Linotype"/>
          <w:sz w:val="22"/>
          <w:szCs w:val="22"/>
        </w:rPr>
        <w:t xml:space="preserve"> a</w:t>
      </w:r>
      <w:r w:rsidR="00A60B34" w:rsidRPr="00C4295E">
        <w:rPr>
          <w:rFonts w:ascii="Palatino Linotype" w:hAnsi="Palatino Linotype"/>
          <w:sz w:val="22"/>
          <w:szCs w:val="22"/>
        </w:rPr>
        <w:t xml:space="preserve"> favore dell’operatore economico che avrà praticato il minor prezzo, </w:t>
      </w:r>
      <w:r w:rsidR="00A60B34">
        <w:rPr>
          <w:rFonts w:ascii="Palatino Linotype" w:hAnsi="Palatino Linotype"/>
          <w:sz w:val="22"/>
          <w:szCs w:val="22"/>
        </w:rPr>
        <w:t>determinato dal maggior</w:t>
      </w:r>
      <w:r w:rsidR="00A60B34" w:rsidRPr="00C4295E">
        <w:rPr>
          <w:rFonts w:ascii="Palatino Linotype" w:hAnsi="Palatino Linotype"/>
          <w:sz w:val="22"/>
          <w:szCs w:val="22"/>
        </w:rPr>
        <w:t xml:space="preserve"> ribasso percentuale sull’importo dei lavori a base di gara</w:t>
      </w:r>
      <w:r w:rsidR="00A60B34">
        <w:rPr>
          <w:rFonts w:ascii="Palatino Linotype" w:hAnsi="Palatino Linotype"/>
          <w:sz w:val="22"/>
          <w:szCs w:val="22"/>
        </w:rPr>
        <w:t xml:space="preserve"> per ciascun lotto, </w:t>
      </w:r>
      <w:r w:rsidR="00A60B34" w:rsidRPr="00C4295E">
        <w:rPr>
          <w:rFonts w:ascii="Palatino Linotype" w:hAnsi="Palatino Linotype"/>
          <w:sz w:val="22"/>
          <w:szCs w:val="22"/>
        </w:rPr>
        <w:t>al netto degli oneri per la sicurezza</w:t>
      </w:r>
      <w:r w:rsidR="00A60B34" w:rsidRPr="00C4295E">
        <w:rPr>
          <w:rFonts w:ascii="Palatino Linotype" w:hAnsi="Palatino Linotype" w:cs="Tahoma"/>
          <w:sz w:val="22"/>
          <w:szCs w:val="22"/>
        </w:rPr>
        <w:t>;</w:t>
      </w:r>
    </w:p>
    <w:p w:rsidR="00A36F79" w:rsidRPr="00C4295E" w:rsidRDefault="00A36F79" w:rsidP="00E20403">
      <w:pPr>
        <w:pStyle w:val="Corpodeltesto"/>
        <w:tabs>
          <w:tab w:val="left" w:pos="567"/>
        </w:tabs>
        <w:spacing w:after="0"/>
        <w:jc w:val="both"/>
        <w:rPr>
          <w:rFonts w:ascii="Palatino Linotype" w:hAnsi="Palatino Linotype" w:cs="Tahoma"/>
          <w:bCs/>
          <w:sz w:val="22"/>
          <w:szCs w:val="22"/>
        </w:rPr>
      </w:pPr>
    </w:p>
    <w:p w:rsidR="00A36F79" w:rsidRDefault="00A36F79" w:rsidP="00E20403">
      <w:pPr>
        <w:pStyle w:val="Corpodeltesto"/>
        <w:numPr>
          <w:ilvl w:val="0"/>
          <w:numId w:val="6"/>
        </w:numPr>
        <w:tabs>
          <w:tab w:val="left" w:pos="567"/>
        </w:tabs>
        <w:spacing w:after="0"/>
        <w:ind w:left="567" w:hanging="567"/>
        <w:jc w:val="both"/>
        <w:rPr>
          <w:rFonts w:ascii="Palatino Linotype" w:eastAsia="Tahoma" w:hAnsi="Palatino Linotype"/>
          <w:spacing w:val="5"/>
          <w:sz w:val="22"/>
          <w:szCs w:val="22"/>
        </w:rPr>
      </w:pPr>
      <w:r w:rsidRPr="00C4295E">
        <w:rPr>
          <w:rFonts w:ascii="Palatino Linotype" w:hAnsi="Palatino Linotype" w:cs="Tahoma"/>
          <w:bCs/>
          <w:sz w:val="22"/>
          <w:szCs w:val="22"/>
        </w:rPr>
        <w:t>di approvare</w:t>
      </w:r>
      <w:r w:rsidR="00B04075">
        <w:rPr>
          <w:rFonts w:ascii="Palatino Linotype" w:hAnsi="Palatino Linotype" w:cs="Tahoma"/>
          <w:bCs/>
          <w:sz w:val="22"/>
          <w:szCs w:val="22"/>
        </w:rPr>
        <w:t>,</w:t>
      </w:r>
      <w:r w:rsidRPr="00C4295E">
        <w:rPr>
          <w:rFonts w:ascii="Palatino Linotype" w:hAnsi="Palatino Linotype" w:cs="Tahoma"/>
          <w:bCs/>
          <w:sz w:val="22"/>
          <w:szCs w:val="22"/>
        </w:rPr>
        <w:t xml:space="preserve"> </w:t>
      </w:r>
      <w:r w:rsidR="00B04075">
        <w:rPr>
          <w:rFonts w:ascii="Palatino Linotype" w:hAnsi="Palatino Linotype" w:cs="Tahoma"/>
          <w:bCs/>
          <w:sz w:val="22"/>
          <w:szCs w:val="22"/>
        </w:rPr>
        <w:t xml:space="preserve">ai fini della procedura di cui al punto sub </w:t>
      </w:r>
      <w:r w:rsidR="00811147">
        <w:rPr>
          <w:rFonts w:ascii="Palatino Linotype" w:hAnsi="Palatino Linotype" w:cs="Tahoma"/>
          <w:bCs/>
          <w:sz w:val="22"/>
          <w:szCs w:val="22"/>
        </w:rPr>
        <w:t>2</w:t>
      </w:r>
      <w:r w:rsidR="00B04075">
        <w:rPr>
          <w:rFonts w:ascii="Palatino Linotype" w:hAnsi="Palatino Linotype" w:cs="Tahoma"/>
          <w:bCs/>
          <w:sz w:val="22"/>
          <w:szCs w:val="22"/>
        </w:rPr>
        <w:t>,</w:t>
      </w:r>
      <w:r w:rsidRPr="00C4295E">
        <w:rPr>
          <w:rFonts w:ascii="Palatino Linotype" w:hAnsi="Palatino Linotype" w:cs="Tahoma"/>
          <w:bCs/>
          <w:sz w:val="22"/>
          <w:szCs w:val="22"/>
        </w:rPr>
        <w:t xml:space="preserve"> l’allegata documentazione amministrativa e tecnica </w:t>
      </w:r>
      <w:r w:rsidR="00175476" w:rsidRPr="00C4295E">
        <w:rPr>
          <w:rFonts w:ascii="Palatino Linotype" w:hAnsi="Palatino Linotype" w:cs="Tahoma"/>
          <w:bCs/>
          <w:sz w:val="22"/>
          <w:szCs w:val="22"/>
        </w:rPr>
        <w:t xml:space="preserve">relativa all’affidamento </w:t>
      </w:r>
      <w:r w:rsidR="00A60B34">
        <w:rPr>
          <w:rFonts w:ascii="Palatino Linotype" w:hAnsi="Palatino Linotype" w:cs="Tahoma"/>
          <w:bCs/>
          <w:sz w:val="22"/>
          <w:szCs w:val="22"/>
        </w:rPr>
        <w:t>di cui al precedente punto 2</w:t>
      </w:r>
      <w:r w:rsidRPr="00C4295E">
        <w:rPr>
          <w:rFonts w:ascii="Palatino Linotype" w:hAnsi="Palatino Linotype" w:cs="Tahoma"/>
          <w:bCs/>
          <w:sz w:val="22"/>
          <w:szCs w:val="22"/>
        </w:rPr>
        <w:t>, comprensiva, l</w:t>
      </w:r>
      <w:r w:rsidR="007850BE">
        <w:rPr>
          <w:rFonts w:ascii="Palatino Linotype" w:hAnsi="Palatino Linotype" w:cs="Tahoma"/>
          <w:bCs/>
          <w:sz w:val="22"/>
          <w:szCs w:val="22"/>
        </w:rPr>
        <w:t xml:space="preserve">’Avviso di </w:t>
      </w:r>
      <w:r w:rsidR="007850BE" w:rsidRPr="00A95291">
        <w:rPr>
          <w:rFonts w:ascii="Palatino Linotype" w:hAnsi="Palatino Linotype" w:cs="Tahoma"/>
          <w:bCs/>
          <w:sz w:val="22"/>
          <w:szCs w:val="22"/>
        </w:rPr>
        <w:t>gara</w:t>
      </w:r>
      <w:r w:rsidR="00A95291" w:rsidRPr="00A95291">
        <w:rPr>
          <w:rFonts w:ascii="Palatino Linotype" w:hAnsi="Palatino Linotype" w:cs="Tahoma"/>
          <w:bCs/>
          <w:sz w:val="22"/>
          <w:szCs w:val="22"/>
        </w:rPr>
        <w:t xml:space="preserve"> e i relativi </w:t>
      </w:r>
      <w:r w:rsidRPr="00A95291">
        <w:rPr>
          <w:rFonts w:ascii="Palatino Linotype" w:hAnsi="Palatino Linotype" w:cs="Tahoma"/>
          <w:sz w:val="22"/>
          <w:szCs w:val="22"/>
        </w:rPr>
        <w:t>allegati,</w:t>
      </w:r>
      <w:r w:rsidR="00634520">
        <w:rPr>
          <w:rFonts w:ascii="Palatino Linotype" w:eastAsia="Tahoma" w:hAnsi="Palatino Linotype"/>
          <w:spacing w:val="5"/>
          <w:sz w:val="22"/>
          <w:szCs w:val="22"/>
        </w:rPr>
        <w:t xml:space="preserve"> dando atto che</w:t>
      </w:r>
      <w:r w:rsidR="00A60B34">
        <w:rPr>
          <w:rFonts w:ascii="Palatino Linotype" w:eastAsia="Tahoma" w:hAnsi="Palatino Linotype"/>
          <w:spacing w:val="5"/>
          <w:sz w:val="22"/>
          <w:szCs w:val="22"/>
        </w:rPr>
        <w:t xml:space="preserve"> con il presente atto si assolve</w:t>
      </w:r>
      <w:r w:rsidRPr="00C4295E">
        <w:rPr>
          <w:rFonts w:ascii="Palatino Linotype" w:eastAsia="Tahoma" w:hAnsi="Palatino Linotype"/>
          <w:spacing w:val="5"/>
          <w:sz w:val="22"/>
          <w:szCs w:val="22"/>
        </w:rPr>
        <w:t xml:space="preserve"> a quanto previsto dall'art. 192 del D. </w:t>
      </w:r>
      <w:proofErr w:type="spellStart"/>
      <w:r w:rsidRPr="00C4295E">
        <w:rPr>
          <w:rFonts w:ascii="Palatino Linotype" w:eastAsia="Tahoma" w:hAnsi="Palatino Linotype"/>
          <w:spacing w:val="5"/>
          <w:sz w:val="22"/>
          <w:szCs w:val="22"/>
        </w:rPr>
        <w:t>Lgs</w:t>
      </w:r>
      <w:proofErr w:type="spellEnd"/>
      <w:r w:rsidRPr="00C4295E">
        <w:rPr>
          <w:rFonts w:ascii="Palatino Linotype" w:eastAsia="Tahoma" w:hAnsi="Palatino Linotype"/>
          <w:spacing w:val="5"/>
          <w:sz w:val="22"/>
          <w:szCs w:val="22"/>
        </w:rPr>
        <w:t xml:space="preserve">. n. 267/2000 “Determinazioni a contrattare e relative procedure” (qui richiamato </w:t>
      </w:r>
      <w:proofErr w:type="spellStart"/>
      <w:r w:rsidRPr="00C4295E">
        <w:rPr>
          <w:rFonts w:ascii="Palatino Linotype" w:eastAsia="Tahoma" w:hAnsi="Palatino Linotype"/>
          <w:i/>
          <w:spacing w:val="5"/>
          <w:sz w:val="22"/>
          <w:szCs w:val="22"/>
        </w:rPr>
        <w:t>ob</w:t>
      </w:r>
      <w:proofErr w:type="spellEnd"/>
      <w:r w:rsidRPr="00C4295E">
        <w:rPr>
          <w:rFonts w:ascii="Palatino Linotype" w:eastAsia="Tahoma" w:hAnsi="Palatino Linotype"/>
          <w:i/>
          <w:spacing w:val="5"/>
          <w:sz w:val="22"/>
          <w:szCs w:val="22"/>
        </w:rPr>
        <w:t xml:space="preserve"> </w:t>
      </w:r>
      <w:proofErr w:type="spellStart"/>
      <w:r w:rsidRPr="00C4295E">
        <w:rPr>
          <w:rFonts w:ascii="Palatino Linotype" w:eastAsia="Tahoma" w:hAnsi="Palatino Linotype"/>
          <w:i/>
          <w:spacing w:val="5"/>
          <w:sz w:val="22"/>
          <w:szCs w:val="22"/>
        </w:rPr>
        <w:t>relationem</w:t>
      </w:r>
      <w:proofErr w:type="spellEnd"/>
      <w:r w:rsidRPr="00C4295E">
        <w:rPr>
          <w:rFonts w:ascii="Palatino Linotype" w:eastAsia="Tahoma" w:hAnsi="Palatino Linotype"/>
          <w:spacing w:val="5"/>
          <w:sz w:val="22"/>
          <w:szCs w:val="22"/>
        </w:rPr>
        <w:t xml:space="preserve">) e dall'art. 32, </w:t>
      </w:r>
      <w:proofErr w:type="spellStart"/>
      <w:r w:rsidRPr="00C4295E">
        <w:rPr>
          <w:rFonts w:ascii="Palatino Linotype" w:eastAsia="Tahoma" w:hAnsi="Palatino Linotype"/>
          <w:spacing w:val="5"/>
          <w:sz w:val="22"/>
          <w:szCs w:val="22"/>
        </w:rPr>
        <w:t>co</w:t>
      </w:r>
      <w:proofErr w:type="spellEnd"/>
      <w:r w:rsidRPr="00C4295E">
        <w:rPr>
          <w:rFonts w:ascii="Palatino Linotype" w:eastAsia="Tahoma" w:hAnsi="Palatino Linotype"/>
          <w:spacing w:val="5"/>
          <w:sz w:val="22"/>
          <w:szCs w:val="22"/>
        </w:rPr>
        <w:t xml:space="preserve">. 2, del D. </w:t>
      </w:r>
      <w:proofErr w:type="spellStart"/>
      <w:r w:rsidRPr="00C4295E">
        <w:rPr>
          <w:rFonts w:ascii="Palatino Linotype" w:eastAsia="Tahoma" w:hAnsi="Palatino Linotype"/>
          <w:spacing w:val="5"/>
          <w:sz w:val="22"/>
          <w:szCs w:val="22"/>
        </w:rPr>
        <w:t>Lgs</w:t>
      </w:r>
      <w:proofErr w:type="spellEnd"/>
      <w:r w:rsidRPr="00C4295E">
        <w:rPr>
          <w:rFonts w:ascii="Palatino Linotype" w:eastAsia="Tahoma" w:hAnsi="Palatino Linotype"/>
          <w:spacing w:val="5"/>
          <w:sz w:val="22"/>
          <w:szCs w:val="22"/>
        </w:rPr>
        <w:t xml:space="preserve">. 50/2016 </w:t>
      </w:r>
      <w:proofErr w:type="spellStart"/>
      <w:r w:rsidRPr="00C4295E">
        <w:rPr>
          <w:rFonts w:ascii="Palatino Linotype" w:eastAsia="Tahoma" w:hAnsi="Palatino Linotype"/>
          <w:spacing w:val="5"/>
          <w:sz w:val="22"/>
          <w:szCs w:val="22"/>
        </w:rPr>
        <w:t>s.m.i.</w:t>
      </w:r>
      <w:proofErr w:type="spellEnd"/>
      <w:r w:rsidRPr="00C4295E">
        <w:rPr>
          <w:rFonts w:ascii="Palatino Linotype" w:eastAsia="Tahoma" w:hAnsi="Palatino Linotype"/>
          <w:spacing w:val="5"/>
          <w:sz w:val="22"/>
          <w:szCs w:val="22"/>
        </w:rPr>
        <w:t>;</w:t>
      </w:r>
    </w:p>
    <w:p w:rsidR="00921F43" w:rsidRDefault="00921F43" w:rsidP="00E20403">
      <w:pPr>
        <w:pStyle w:val="Corpodeltesto"/>
        <w:tabs>
          <w:tab w:val="left" w:pos="567"/>
        </w:tabs>
        <w:spacing w:after="0"/>
        <w:jc w:val="both"/>
        <w:rPr>
          <w:rFonts w:ascii="Palatino Linotype" w:eastAsia="Tahoma" w:hAnsi="Palatino Linotype"/>
          <w:spacing w:val="5"/>
          <w:sz w:val="22"/>
          <w:szCs w:val="22"/>
        </w:rPr>
      </w:pPr>
    </w:p>
    <w:p w:rsidR="00F069E8" w:rsidRPr="00C817C7" w:rsidRDefault="00F069E8" w:rsidP="00E20403">
      <w:pPr>
        <w:pStyle w:val="Corpodeltesto"/>
        <w:numPr>
          <w:ilvl w:val="0"/>
          <w:numId w:val="6"/>
        </w:numPr>
        <w:tabs>
          <w:tab w:val="left" w:pos="567"/>
        </w:tabs>
        <w:spacing w:after="0"/>
        <w:ind w:left="567" w:hanging="567"/>
        <w:jc w:val="both"/>
        <w:rPr>
          <w:rFonts w:ascii="Palatino Linotype" w:hAnsi="Palatino Linotype"/>
          <w:sz w:val="22"/>
          <w:szCs w:val="22"/>
        </w:rPr>
      </w:pPr>
      <w:r w:rsidRPr="00C817C7">
        <w:rPr>
          <w:rFonts w:ascii="Palatino Linotype" w:hAnsi="Palatino Linotype"/>
          <w:sz w:val="22"/>
          <w:szCs w:val="22"/>
        </w:rPr>
        <w:lastRenderedPageBreak/>
        <w:t xml:space="preserve">di disporre la pubblicazione per </w:t>
      </w:r>
      <w:r w:rsidR="00797D3A">
        <w:rPr>
          <w:rFonts w:ascii="Palatino Linotype" w:hAnsi="Palatino Linotype"/>
          <w:sz w:val="22"/>
          <w:szCs w:val="22"/>
        </w:rPr>
        <w:t>26</w:t>
      </w:r>
      <w:r w:rsidRPr="00C817C7">
        <w:rPr>
          <w:rFonts w:ascii="Palatino Linotype" w:hAnsi="Palatino Linotype"/>
          <w:sz w:val="22"/>
          <w:szCs w:val="22"/>
        </w:rPr>
        <w:t xml:space="preserve"> (</w:t>
      </w:r>
      <w:r w:rsidR="00797D3A">
        <w:rPr>
          <w:rFonts w:ascii="Palatino Linotype" w:hAnsi="Palatino Linotype"/>
          <w:sz w:val="22"/>
          <w:szCs w:val="22"/>
        </w:rPr>
        <w:t>ventisei</w:t>
      </w:r>
      <w:r w:rsidRPr="00C817C7">
        <w:rPr>
          <w:rFonts w:ascii="Palatino Linotype" w:hAnsi="Palatino Linotype"/>
          <w:sz w:val="22"/>
          <w:szCs w:val="22"/>
        </w:rPr>
        <w:t>) giorni consecutivi</w:t>
      </w:r>
      <w:r w:rsidR="00AF02D1" w:rsidRPr="00C817C7">
        <w:rPr>
          <w:rFonts w:ascii="Palatino Linotype" w:hAnsi="Palatino Linotype"/>
          <w:sz w:val="22"/>
          <w:szCs w:val="22"/>
        </w:rPr>
        <w:t xml:space="preserve"> dalla data di trasmissione dell’Avviso </w:t>
      </w:r>
      <w:r w:rsidRPr="00C817C7">
        <w:rPr>
          <w:rFonts w:ascii="Palatino Linotype" w:hAnsi="Palatino Linotype"/>
          <w:sz w:val="22"/>
          <w:szCs w:val="22"/>
        </w:rPr>
        <w:t xml:space="preserve">e degli altri documenti di gara nei modi stabiliti dal “Decreto del Ministero delle infrastrutture e dei trasporti 2 dicembre 2016 - Definizione degli indirizzi generali di pubblicazione degli avvisi e dei bandi di gara, di cui agli articoli 70, 71 e 98 del decreto legislativo 18 aprile 2016, n. 50” e cioè: </w:t>
      </w:r>
    </w:p>
    <w:p w:rsidR="00F069E8" w:rsidRPr="00077286" w:rsidRDefault="00F069E8" w:rsidP="00E20403">
      <w:pPr>
        <w:numPr>
          <w:ilvl w:val="0"/>
          <w:numId w:val="31"/>
        </w:numPr>
        <w:autoSpaceDE w:val="0"/>
        <w:autoSpaceDN w:val="0"/>
        <w:adjustRightInd w:val="0"/>
        <w:ind w:left="993" w:hanging="426"/>
        <w:jc w:val="both"/>
        <w:textAlignment w:val="baseline"/>
        <w:rPr>
          <w:rFonts w:ascii="Palatino Linotype" w:hAnsi="Palatino Linotype" w:cs="Arial"/>
          <w:b/>
          <w:lang w:val="it-IT"/>
        </w:rPr>
      </w:pPr>
      <w:r w:rsidRPr="00077286">
        <w:rPr>
          <w:rFonts w:ascii="Palatino Linotype" w:hAnsi="Palatino Linotype" w:cs="PalatinoLinotype"/>
          <w:lang w:val="it-IT"/>
        </w:rPr>
        <w:t xml:space="preserve">nel sito istituzionale della Fondazione nella sezione </w:t>
      </w:r>
      <w:r w:rsidRPr="00077286">
        <w:rPr>
          <w:rFonts w:ascii="Palatino Linotype" w:hAnsi="Palatino Linotype" w:cs="PalatinoLinotype"/>
          <w:b/>
          <w:lang w:val="it-IT"/>
        </w:rPr>
        <w:t>www.fondazionesport.it/Bandi di gara e contratti/Avvisi e bandi di gara-Profilo di Committente</w:t>
      </w:r>
      <w:r w:rsidRPr="00077286">
        <w:rPr>
          <w:rFonts w:ascii="Palatino Linotype" w:hAnsi="Palatino Linotype" w:cs="PalatinoLinotype"/>
          <w:lang w:val="it-IT"/>
        </w:rPr>
        <w:t>;</w:t>
      </w:r>
    </w:p>
    <w:p w:rsidR="00F069E8" w:rsidRPr="00C817C7" w:rsidRDefault="00F069E8" w:rsidP="00E20403">
      <w:pPr>
        <w:pStyle w:val="Corpodeltesto"/>
        <w:numPr>
          <w:ilvl w:val="0"/>
          <w:numId w:val="31"/>
        </w:numPr>
        <w:spacing w:after="0"/>
        <w:ind w:left="993" w:hanging="426"/>
        <w:jc w:val="both"/>
        <w:rPr>
          <w:rFonts w:ascii="Palatino Linotype" w:hAnsi="Palatino Linotype"/>
          <w:sz w:val="22"/>
          <w:szCs w:val="22"/>
          <w:shd w:val="clear" w:color="auto" w:fill="FFFFFF"/>
        </w:rPr>
      </w:pPr>
      <w:r w:rsidRPr="00C817C7">
        <w:rPr>
          <w:rFonts w:ascii="Palatino Linotype" w:hAnsi="Palatino Linotype" w:cs="Arial"/>
          <w:sz w:val="22"/>
          <w:szCs w:val="22"/>
        </w:rPr>
        <w:t>all'</w:t>
      </w:r>
      <w:r w:rsidRPr="00C817C7">
        <w:rPr>
          <w:rFonts w:ascii="Palatino Linotype" w:hAnsi="Palatino Linotype" w:cs="Arial"/>
          <w:b/>
          <w:sz w:val="22"/>
          <w:szCs w:val="22"/>
        </w:rPr>
        <w:t>Albo Pretorio Telematico</w:t>
      </w:r>
      <w:r w:rsidRPr="00C817C7">
        <w:rPr>
          <w:rFonts w:ascii="Palatino Linotype" w:hAnsi="Palatino Linotype" w:cs="Arial"/>
          <w:sz w:val="22"/>
          <w:szCs w:val="22"/>
        </w:rPr>
        <w:t xml:space="preserve"> del Comune di Reggio Emili</w:t>
      </w:r>
      <w:r w:rsidRPr="00C817C7">
        <w:rPr>
          <w:rFonts w:ascii="Palatino Linotype" w:hAnsi="Palatino Linotype" w:cs="Arial"/>
          <w:sz w:val="22"/>
          <w:szCs w:val="22"/>
          <w:shd w:val="clear" w:color="auto" w:fill="FFFFFF"/>
        </w:rPr>
        <w:t xml:space="preserve">a e </w:t>
      </w:r>
      <w:r w:rsidRPr="00C817C7">
        <w:rPr>
          <w:rFonts w:ascii="Palatino Linotype" w:hAnsi="Palatino Linotype" w:cs="Arial"/>
          <w:sz w:val="22"/>
          <w:szCs w:val="22"/>
        </w:rPr>
        <w:t>nel</w:t>
      </w:r>
      <w:r w:rsidRPr="00C817C7">
        <w:rPr>
          <w:rFonts w:ascii="Palatino Linotype" w:hAnsi="Palatino Linotype"/>
          <w:sz w:val="22"/>
          <w:szCs w:val="22"/>
          <w:shd w:val="clear" w:color="auto" w:fill="FFFFFF"/>
        </w:rPr>
        <w:t xml:space="preserve"> relativo sito </w:t>
      </w:r>
      <w:hyperlink r:id="rId9" w:history="1">
        <w:r w:rsidRPr="00C817C7">
          <w:rPr>
            <w:rStyle w:val="Collegamentoipertestuale"/>
            <w:rFonts w:ascii="Palatino Linotype" w:hAnsi="Palatino Linotype"/>
            <w:color w:val="auto"/>
            <w:sz w:val="22"/>
            <w:szCs w:val="22"/>
            <w:shd w:val="clear" w:color="auto" w:fill="FFFFFF"/>
          </w:rPr>
          <w:t>www.comune.re.it</w:t>
        </w:r>
      </w:hyperlink>
      <w:r w:rsidRPr="00C817C7">
        <w:rPr>
          <w:rFonts w:ascii="Palatino Linotype" w:hAnsi="Palatino Linotype"/>
          <w:sz w:val="22"/>
          <w:szCs w:val="22"/>
          <w:shd w:val="clear" w:color="auto" w:fill="FFFFFF"/>
        </w:rPr>
        <w:t>, Sezione Bandi di gara;</w:t>
      </w:r>
    </w:p>
    <w:p w:rsidR="00F069E8" w:rsidRPr="00077286" w:rsidRDefault="00F069E8" w:rsidP="00E20403">
      <w:pPr>
        <w:numPr>
          <w:ilvl w:val="0"/>
          <w:numId w:val="31"/>
        </w:numPr>
        <w:tabs>
          <w:tab w:val="left" w:pos="1134"/>
        </w:tabs>
        <w:ind w:left="993" w:hanging="426"/>
        <w:jc w:val="both"/>
        <w:textAlignment w:val="baseline"/>
        <w:rPr>
          <w:rFonts w:ascii="Palatino Linotype" w:hAnsi="Palatino Linotype"/>
          <w:shd w:val="clear" w:color="auto" w:fill="FFFFFF"/>
          <w:lang w:val="it-IT"/>
        </w:rPr>
      </w:pPr>
      <w:r w:rsidRPr="00077286">
        <w:rPr>
          <w:rFonts w:ascii="Palatino Linotype" w:hAnsi="Palatino Linotype"/>
          <w:shd w:val="clear" w:color="auto" w:fill="FFFFFF"/>
          <w:lang w:val="it-IT"/>
        </w:rPr>
        <w:t>ANAC-SIMOG</w:t>
      </w:r>
      <w:r w:rsidRPr="00077286">
        <w:rPr>
          <w:rFonts w:ascii="Palatino Linotype" w:hAnsi="Palatino Linotype" w:cs="Arial"/>
          <w:shd w:val="clear" w:color="auto" w:fill="FFFFFF"/>
          <w:lang w:val="it-IT"/>
        </w:rPr>
        <w:t xml:space="preserve"> Sistema Informativo Monitoraggio Gare;</w:t>
      </w:r>
    </w:p>
    <w:p w:rsidR="00F069E8" w:rsidRPr="00077286" w:rsidRDefault="00F069E8" w:rsidP="00E20403">
      <w:pPr>
        <w:numPr>
          <w:ilvl w:val="0"/>
          <w:numId w:val="31"/>
        </w:numPr>
        <w:tabs>
          <w:tab w:val="left" w:pos="1134"/>
        </w:tabs>
        <w:ind w:left="993" w:hanging="426"/>
        <w:jc w:val="both"/>
        <w:textAlignment w:val="baseline"/>
        <w:rPr>
          <w:rFonts w:ascii="Palatino Linotype" w:hAnsi="Palatino Linotype"/>
          <w:shd w:val="clear" w:color="auto" w:fill="FFFFFF"/>
          <w:lang w:val="it-IT"/>
        </w:rPr>
      </w:pPr>
      <w:r w:rsidRPr="00077286">
        <w:rPr>
          <w:rFonts w:ascii="Palatino Linotype" w:hAnsi="Palatino Linotype"/>
          <w:shd w:val="clear" w:color="auto" w:fill="FFFFFF"/>
          <w:lang w:val="it-IT"/>
        </w:rPr>
        <w:t xml:space="preserve">SITAR - sito dell’Osservatorio regionale dei contratti pubblici, </w:t>
      </w:r>
      <w:r w:rsidRPr="00077286">
        <w:rPr>
          <w:rFonts w:ascii="Palatino Linotype" w:eastAsia="ArialMT" w:hAnsi="Palatino Linotype" w:cs="ArialMT"/>
          <w:lang w:val="it-IT"/>
        </w:rPr>
        <w:t xml:space="preserve">all’indirizzo </w:t>
      </w:r>
      <w:hyperlink r:id="rId10" w:history="1">
        <w:r w:rsidRPr="00077286">
          <w:rPr>
            <w:rStyle w:val="Collegamentoipertestuale"/>
            <w:rFonts w:ascii="Palatino Linotype" w:eastAsia="ArialMT" w:hAnsi="Palatino Linotype" w:cs="ArialMT"/>
            <w:color w:val="auto"/>
            <w:lang w:val="it-IT"/>
          </w:rPr>
          <w:t>http://www.sitar-er.it</w:t>
        </w:r>
      </w:hyperlink>
      <w:r w:rsidRPr="00077286">
        <w:rPr>
          <w:rFonts w:ascii="Palatino Linotype" w:eastAsia="ArialMT" w:hAnsi="Palatino Linotype" w:cs="ArialMT"/>
          <w:lang w:val="it-IT"/>
        </w:rPr>
        <w:t>.</w:t>
      </w:r>
    </w:p>
    <w:p w:rsidR="00F069E8" w:rsidRPr="00077286" w:rsidRDefault="00F069E8" w:rsidP="00E20403">
      <w:pPr>
        <w:numPr>
          <w:ilvl w:val="0"/>
          <w:numId w:val="31"/>
        </w:numPr>
        <w:tabs>
          <w:tab w:val="left" w:pos="1134"/>
        </w:tabs>
        <w:ind w:left="993" w:hanging="426"/>
        <w:jc w:val="both"/>
        <w:textAlignment w:val="baseline"/>
        <w:rPr>
          <w:rFonts w:ascii="Palatino Linotype" w:hAnsi="Palatino Linotype"/>
          <w:shd w:val="clear" w:color="auto" w:fill="FFFFFF"/>
          <w:lang w:val="it-IT"/>
        </w:rPr>
      </w:pPr>
      <w:r w:rsidRPr="00077286">
        <w:rPr>
          <w:rFonts w:ascii="Palatino Linotype" w:hAnsi="Palatino Linotype"/>
          <w:shd w:val="clear" w:color="auto" w:fill="FFFFFF"/>
          <w:lang w:val="it-IT"/>
        </w:rPr>
        <w:t>di pubblicare gli avvisi di post-informazione nel sito istituzionale della Fondazione nella sezione www.fondazionesport.it/Bandi di gara e contratti/Avvisi e bandi di gara-Profilo di Committente,</w:t>
      </w:r>
    </w:p>
    <w:p w:rsidR="00F069E8" w:rsidRPr="00C817C7" w:rsidRDefault="00F069E8" w:rsidP="00E20403">
      <w:pPr>
        <w:pStyle w:val="Testonormale"/>
        <w:tabs>
          <w:tab w:val="left" w:pos="567"/>
        </w:tabs>
        <w:ind w:left="567"/>
        <w:jc w:val="both"/>
        <w:rPr>
          <w:rFonts w:ascii="Palatino Linotype" w:hAnsi="Palatino Linotype"/>
          <w:sz w:val="22"/>
          <w:szCs w:val="22"/>
        </w:rPr>
      </w:pPr>
      <w:r w:rsidRPr="00C817C7">
        <w:rPr>
          <w:rFonts w:ascii="Palatino Linotype" w:hAnsi="Palatino Linotype"/>
          <w:sz w:val="22"/>
          <w:szCs w:val="22"/>
        </w:rPr>
        <w:t xml:space="preserve">così adempiendo agli obblighi di pubblicità di cui agli artt. 23 e 37 di cui al D. </w:t>
      </w:r>
      <w:proofErr w:type="spellStart"/>
      <w:r w:rsidRPr="00C817C7">
        <w:rPr>
          <w:rFonts w:ascii="Palatino Linotype" w:hAnsi="Palatino Linotype"/>
          <w:sz w:val="22"/>
          <w:szCs w:val="22"/>
        </w:rPr>
        <w:t>Lgs</w:t>
      </w:r>
      <w:proofErr w:type="spellEnd"/>
      <w:r w:rsidRPr="00C817C7">
        <w:rPr>
          <w:rFonts w:ascii="Palatino Linotype" w:hAnsi="Palatino Linotype"/>
          <w:sz w:val="22"/>
          <w:szCs w:val="22"/>
        </w:rPr>
        <w:t xml:space="preserve">. n. 33/2013 (Decreto trasparenza), all’art. 1, </w:t>
      </w:r>
      <w:proofErr w:type="spellStart"/>
      <w:r w:rsidRPr="00C817C7">
        <w:rPr>
          <w:rFonts w:ascii="Palatino Linotype" w:hAnsi="Palatino Linotype"/>
          <w:sz w:val="22"/>
          <w:szCs w:val="22"/>
        </w:rPr>
        <w:t>co</w:t>
      </w:r>
      <w:proofErr w:type="spellEnd"/>
      <w:r w:rsidRPr="00C817C7">
        <w:rPr>
          <w:rFonts w:ascii="Palatino Linotype" w:hAnsi="Palatino Linotype"/>
          <w:sz w:val="22"/>
          <w:szCs w:val="22"/>
        </w:rPr>
        <w:t xml:space="preserve">. 32 della L. 190/2012 ed all’art. 29 del D. </w:t>
      </w:r>
      <w:proofErr w:type="spellStart"/>
      <w:r w:rsidRPr="00C817C7">
        <w:rPr>
          <w:rFonts w:ascii="Palatino Linotype" w:hAnsi="Palatino Linotype"/>
          <w:sz w:val="22"/>
          <w:szCs w:val="22"/>
        </w:rPr>
        <w:t>Lgs</w:t>
      </w:r>
      <w:proofErr w:type="spellEnd"/>
      <w:r w:rsidRPr="00C817C7">
        <w:rPr>
          <w:rFonts w:ascii="Palatino Linotype" w:hAnsi="Palatino Linotype"/>
          <w:sz w:val="22"/>
          <w:szCs w:val="22"/>
        </w:rPr>
        <w:t xml:space="preserve">. 50/2016 e </w:t>
      </w:r>
      <w:proofErr w:type="spellStart"/>
      <w:r w:rsidRPr="00C817C7">
        <w:rPr>
          <w:rFonts w:ascii="Palatino Linotype" w:hAnsi="Palatino Linotype"/>
          <w:sz w:val="22"/>
          <w:szCs w:val="22"/>
        </w:rPr>
        <w:t>s.m.i.</w:t>
      </w:r>
      <w:proofErr w:type="spellEnd"/>
      <w:r w:rsidRPr="00C817C7">
        <w:rPr>
          <w:rFonts w:ascii="Palatino Linotype" w:hAnsi="Palatino Linotype"/>
          <w:sz w:val="22"/>
          <w:szCs w:val="22"/>
        </w:rPr>
        <w:t>;</w:t>
      </w:r>
    </w:p>
    <w:p w:rsidR="00F069E8" w:rsidRPr="00C817C7" w:rsidRDefault="00F069E8" w:rsidP="00E20403">
      <w:pPr>
        <w:pStyle w:val="Corpodeltesto"/>
        <w:tabs>
          <w:tab w:val="left" w:pos="567"/>
        </w:tabs>
        <w:spacing w:after="0"/>
        <w:jc w:val="both"/>
        <w:rPr>
          <w:rFonts w:ascii="Palatino Linotype" w:eastAsia="Tahoma" w:hAnsi="Palatino Linotype"/>
          <w:spacing w:val="5"/>
          <w:sz w:val="22"/>
          <w:szCs w:val="22"/>
        </w:rPr>
      </w:pPr>
    </w:p>
    <w:p w:rsidR="009F662F" w:rsidRPr="00C4295E" w:rsidRDefault="009F662F" w:rsidP="00E20403">
      <w:pPr>
        <w:pStyle w:val="Corpodeltesto"/>
        <w:numPr>
          <w:ilvl w:val="0"/>
          <w:numId w:val="6"/>
        </w:numPr>
        <w:tabs>
          <w:tab w:val="left" w:pos="567"/>
        </w:tabs>
        <w:spacing w:after="0"/>
        <w:ind w:left="567" w:hanging="567"/>
        <w:jc w:val="both"/>
        <w:rPr>
          <w:rFonts w:ascii="Palatino Linotype" w:hAnsi="Palatino Linotype" w:cs="Tahoma"/>
          <w:sz w:val="22"/>
          <w:szCs w:val="22"/>
        </w:rPr>
      </w:pPr>
      <w:r w:rsidRPr="00C4295E">
        <w:rPr>
          <w:rFonts w:ascii="Palatino Linotype" w:hAnsi="Palatino Linotype" w:cs="Tahoma"/>
          <w:sz w:val="22"/>
          <w:szCs w:val="22"/>
        </w:rPr>
        <w:t xml:space="preserve">di demandare l’esame delle offerte, della documentazione di gara e della relativa proposta di </w:t>
      </w:r>
      <w:r w:rsidRPr="00C4295E">
        <w:rPr>
          <w:rFonts w:ascii="Palatino Linotype" w:hAnsi="Palatino Linotype"/>
          <w:sz w:val="22"/>
          <w:szCs w:val="22"/>
        </w:rPr>
        <w:t>aggiudicazione</w:t>
      </w:r>
      <w:r w:rsidRPr="00C4295E">
        <w:rPr>
          <w:rFonts w:ascii="Palatino Linotype" w:hAnsi="Palatino Linotype" w:cs="Tahoma"/>
          <w:sz w:val="22"/>
          <w:szCs w:val="22"/>
        </w:rPr>
        <w:t xml:space="preserve"> al </w:t>
      </w:r>
      <w:proofErr w:type="spellStart"/>
      <w:r w:rsidRPr="00C4295E">
        <w:rPr>
          <w:rFonts w:ascii="Palatino Linotype" w:hAnsi="Palatino Linotype" w:cs="Tahoma"/>
          <w:sz w:val="22"/>
          <w:szCs w:val="22"/>
        </w:rPr>
        <w:t>R.U.P.</w:t>
      </w:r>
      <w:proofErr w:type="spellEnd"/>
      <w:r w:rsidRPr="00C4295E">
        <w:rPr>
          <w:rFonts w:ascii="Palatino Linotype" w:hAnsi="Palatino Linotype" w:cs="Tahoma"/>
          <w:sz w:val="22"/>
          <w:szCs w:val="22"/>
        </w:rPr>
        <w:t xml:space="preserve">, ai sensi dell'art. 77 del D. </w:t>
      </w:r>
      <w:proofErr w:type="spellStart"/>
      <w:r w:rsidRPr="00C4295E">
        <w:rPr>
          <w:rFonts w:ascii="Palatino Linotype" w:hAnsi="Palatino Linotype" w:cs="Tahoma"/>
          <w:sz w:val="22"/>
          <w:szCs w:val="22"/>
        </w:rPr>
        <w:t>Lgs</w:t>
      </w:r>
      <w:proofErr w:type="spellEnd"/>
      <w:r w:rsidRPr="00C4295E">
        <w:rPr>
          <w:rFonts w:ascii="Palatino Linotype" w:hAnsi="Palatino Linotype" w:cs="Tahoma"/>
          <w:sz w:val="22"/>
          <w:szCs w:val="22"/>
        </w:rPr>
        <w:t xml:space="preserve">. 50/2016 </w:t>
      </w:r>
      <w:proofErr w:type="spellStart"/>
      <w:r w:rsidRPr="00C4295E">
        <w:rPr>
          <w:rFonts w:ascii="Palatino Linotype" w:hAnsi="Palatino Linotype" w:cs="Tahoma"/>
          <w:sz w:val="22"/>
          <w:szCs w:val="22"/>
        </w:rPr>
        <w:t>s.m.i.</w:t>
      </w:r>
      <w:proofErr w:type="spellEnd"/>
      <w:r w:rsidRPr="00C4295E">
        <w:rPr>
          <w:rFonts w:ascii="Palatino Linotype" w:hAnsi="Palatino Linotype" w:cs="Tahoma"/>
          <w:sz w:val="22"/>
          <w:szCs w:val="22"/>
        </w:rPr>
        <w:t>;</w:t>
      </w:r>
    </w:p>
    <w:p w:rsidR="009F662F" w:rsidRPr="00C4295E" w:rsidRDefault="009F662F" w:rsidP="00E20403">
      <w:pPr>
        <w:pStyle w:val="Testonormale"/>
        <w:widowControl w:val="0"/>
        <w:tabs>
          <w:tab w:val="left" w:pos="567"/>
        </w:tabs>
        <w:jc w:val="both"/>
        <w:rPr>
          <w:rFonts w:ascii="Palatino Linotype" w:hAnsi="Palatino Linotype" w:cs="Tahoma"/>
          <w:sz w:val="22"/>
          <w:szCs w:val="22"/>
        </w:rPr>
      </w:pPr>
    </w:p>
    <w:p w:rsidR="009F662F" w:rsidRPr="00C4295E" w:rsidRDefault="009F662F" w:rsidP="00E20403">
      <w:pPr>
        <w:pStyle w:val="Corpodeltesto"/>
        <w:numPr>
          <w:ilvl w:val="0"/>
          <w:numId w:val="6"/>
        </w:numPr>
        <w:tabs>
          <w:tab w:val="left" w:pos="567"/>
        </w:tabs>
        <w:spacing w:after="0"/>
        <w:ind w:left="567" w:hanging="567"/>
        <w:jc w:val="both"/>
        <w:rPr>
          <w:rFonts w:ascii="Palatino Linotype" w:hAnsi="Palatino Linotype" w:cs="Tahoma"/>
          <w:sz w:val="22"/>
          <w:szCs w:val="22"/>
        </w:rPr>
      </w:pPr>
      <w:r w:rsidRPr="00C4295E">
        <w:rPr>
          <w:rFonts w:ascii="Palatino Linotype" w:hAnsi="Palatino Linotype" w:cs="Tahoma"/>
          <w:sz w:val="22"/>
          <w:szCs w:val="22"/>
        </w:rPr>
        <w:t>di riservare alla Stazione Appaltante la facoltà di aggiudicare il servizio anche in presenza di una sola offerta valida, così come di non procedere all'aggiudicazione qualora nessuna offerta venga ritenuta congrua in relazione all'oggetto del contratto;</w:t>
      </w:r>
    </w:p>
    <w:p w:rsidR="00732C50" w:rsidRPr="00811147" w:rsidRDefault="00732C50" w:rsidP="00E20403">
      <w:pPr>
        <w:pStyle w:val="Corpodeltesto"/>
        <w:tabs>
          <w:tab w:val="left" w:pos="567"/>
        </w:tabs>
        <w:spacing w:after="0"/>
        <w:jc w:val="both"/>
        <w:rPr>
          <w:rFonts w:ascii="Palatino Linotype" w:hAnsi="Palatino Linotype" w:cs="Tahoma"/>
          <w:sz w:val="22"/>
          <w:szCs w:val="22"/>
        </w:rPr>
      </w:pPr>
    </w:p>
    <w:p w:rsidR="00732C50" w:rsidRPr="00A11F64" w:rsidRDefault="00732C50" w:rsidP="00A11F64">
      <w:pPr>
        <w:pStyle w:val="Corpodeltesto"/>
        <w:numPr>
          <w:ilvl w:val="0"/>
          <w:numId w:val="6"/>
        </w:numPr>
        <w:tabs>
          <w:tab w:val="left" w:pos="567"/>
        </w:tabs>
        <w:spacing w:after="0"/>
        <w:ind w:left="567" w:hanging="567"/>
        <w:jc w:val="both"/>
        <w:rPr>
          <w:rFonts w:ascii="Palatino Linotype" w:hAnsi="Palatino Linotype" w:cs="Tahoma"/>
          <w:sz w:val="22"/>
          <w:szCs w:val="22"/>
        </w:rPr>
      </w:pPr>
      <w:r w:rsidRPr="00A11F64">
        <w:rPr>
          <w:rFonts w:ascii="Palatino Linotype" w:hAnsi="Palatino Linotype" w:cs="Tahoma"/>
          <w:sz w:val="22"/>
          <w:szCs w:val="22"/>
        </w:rPr>
        <w:t xml:space="preserve">di procedere relativamente ai lavori di natura </w:t>
      </w:r>
      <w:r w:rsidR="009F662F" w:rsidRPr="00A11F64">
        <w:rPr>
          <w:rFonts w:ascii="Palatino Linotype" w:hAnsi="Palatino Linotype" w:cs="Tahoma"/>
          <w:sz w:val="22"/>
          <w:szCs w:val="22"/>
        </w:rPr>
        <w:t>elettric</w:t>
      </w:r>
      <w:r w:rsidR="007F7517" w:rsidRPr="00A11F64">
        <w:rPr>
          <w:rFonts w:ascii="Palatino Linotype" w:hAnsi="Palatino Linotype" w:cs="Tahoma"/>
          <w:sz w:val="22"/>
          <w:szCs w:val="22"/>
        </w:rPr>
        <w:t>a</w:t>
      </w:r>
      <w:r w:rsidR="009F662F" w:rsidRPr="00A11F64">
        <w:rPr>
          <w:rFonts w:ascii="Palatino Linotype" w:hAnsi="Palatino Linotype" w:cs="Tahoma"/>
          <w:sz w:val="22"/>
          <w:szCs w:val="22"/>
        </w:rPr>
        <w:t xml:space="preserve"> </w:t>
      </w:r>
      <w:r w:rsidRPr="00A11F64">
        <w:rPr>
          <w:rFonts w:ascii="Palatino Linotype" w:hAnsi="Palatino Linotype" w:cs="Tahoma"/>
          <w:sz w:val="22"/>
          <w:szCs w:val="22"/>
        </w:rPr>
        <w:t xml:space="preserve">descritti in narrativa, </w:t>
      </w:r>
      <w:r w:rsidR="007F7517" w:rsidRPr="00A11F64">
        <w:rPr>
          <w:rFonts w:ascii="Palatino Linotype" w:hAnsi="Palatino Linotype" w:cs="Tahoma"/>
          <w:sz w:val="22"/>
          <w:szCs w:val="22"/>
        </w:rPr>
        <w:t xml:space="preserve">per le ragioni ivi indicate e in ragione del modesto valore dell’affidamento (€ </w:t>
      </w:r>
      <w:r w:rsidR="00DA4180">
        <w:rPr>
          <w:rFonts w:ascii="Palatino Linotype" w:hAnsi="Palatino Linotype" w:cs="Tahoma"/>
          <w:sz w:val="22"/>
          <w:szCs w:val="22"/>
        </w:rPr>
        <w:t>2089,59</w:t>
      </w:r>
      <w:r w:rsidR="007F7517" w:rsidRPr="00A11F64">
        <w:rPr>
          <w:rFonts w:ascii="Palatino Linotype" w:hAnsi="Palatino Linotype" w:cs="Tahoma"/>
          <w:sz w:val="22"/>
          <w:szCs w:val="22"/>
        </w:rPr>
        <w:t xml:space="preserve">), </w:t>
      </w:r>
      <w:r w:rsidRPr="00A11F64">
        <w:rPr>
          <w:rFonts w:ascii="Palatino Linotype" w:hAnsi="Palatino Linotype" w:cs="Tahoma"/>
          <w:sz w:val="22"/>
          <w:szCs w:val="22"/>
        </w:rPr>
        <w:t xml:space="preserve">all’affidamento diretto </w:t>
      </w:r>
      <w:r w:rsidR="009F662F" w:rsidRPr="00A11F64">
        <w:rPr>
          <w:rFonts w:ascii="Palatino Linotype" w:hAnsi="Palatino Linotype" w:cs="Tahoma"/>
          <w:sz w:val="22"/>
          <w:szCs w:val="22"/>
        </w:rPr>
        <w:t xml:space="preserve">tramite commessa </w:t>
      </w:r>
      <w:r w:rsidRPr="00A11F64">
        <w:rPr>
          <w:rFonts w:ascii="Palatino Linotype" w:hAnsi="Palatino Linotype" w:cs="Tahoma"/>
          <w:sz w:val="22"/>
          <w:szCs w:val="22"/>
        </w:rPr>
        <w:t xml:space="preserve">all’impresa </w:t>
      </w:r>
      <w:proofErr w:type="spellStart"/>
      <w:r w:rsidR="00A11F64" w:rsidRPr="00A11F64">
        <w:rPr>
          <w:rFonts w:ascii="Palatino Linotype" w:hAnsi="Palatino Linotype" w:cs="Tahoma"/>
          <w:sz w:val="22"/>
          <w:szCs w:val="22"/>
        </w:rPr>
        <w:t>Tirelli</w:t>
      </w:r>
      <w:proofErr w:type="spellEnd"/>
      <w:r w:rsidR="00A11F64" w:rsidRPr="00A11F64">
        <w:rPr>
          <w:rFonts w:ascii="Palatino Linotype" w:hAnsi="Palatino Linotype" w:cs="Tahoma"/>
          <w:sz w:val="22"/>
          <w:szCs w:val="22"/>
        </w:rPr>
        <w:t xml:space="preserve"> e Masini</w:t>
      </w:r>
      <w:r w:rsidR="00A11F64">
        <w:rPr>
          <w:rFonts w:ascii="Palatino Linotype" w:hAnsi="Palatino Linotype" w:cs="Tahoma"/>
          <w:sz w:val="22"/>
          <w:szCs w:val="22"/>
        </w:rPr>
        <w:t xml:space="preserve"> -</w:t>
      </w:r>
      <w:r w:rsidR="00A11F64" w:rsidRPr="00A11F64">
        <w:rPr>
          <w:rFonts w:ascii="Palatino Linotype" w:hAnsi="Palatino Linotype" w:cs="Tahoma"/>
          <w:sz w:val="22"/>
          <w:szCs w:val="22"/>
        </w:rPr>
        <w:t xml:space="preserve"> Via Carlo </w:t>
      </w:r>
      <w:proofErr w:type="spellStart"/>
      <w:r w:rsidR="00A11F64" w:rsidRPr="00A11F64">
        <w:rPr>
          <w:rFonts w:ascii="Palatino Linotype" w:hAnsi="Palatino Linotype" w:cs="Tahoma"/>
          <w:sz w:val="22"/>
          <w:szCs w:val="22"/>
        </w:rPr>
        <w:t>Teggi</w:t>
      </w:r>
      <w:proofErr w:type="spellEnd"/>
      <w:r w:rsidR="00A11F64" w:rsidRPr="00A11F64">
        <w:rPr>
          <w:rFonts w:ascii="Palatino Linotype" w:hAnsi="Palatino Linotype" w:cs="Tahoma"/>
          <w:sz w:val="22"/>
          <w:szCs w:val="22"/>
        </w:rPr>
        <w:t>, 20 - Reggio Emilia</w:t>
      </w:r>
      <w:r w:rsidR="00A11F64">
        <w:rPr>
          <w:rFonts w:ascii="Palatino Linotype" w:hAnsi="Palatino Linotype" w:cs="Tahoma"/>
          <w:sz w:val="22"/>
          <w:szCs w:val="22"/>
        </w:rPr>
        <w:t>,</w:t>
      </w:r>
      <w:r w:rsidR="009F662F" w:rsidRPr="00A11F64">
        <w:rPr>
          <w:rFonts w:ascii="Palatino Linotype" w:hAnsi="Palatino Linotype" w:cs="Tahoma"/>
          <w:sz w:val="22"/>
          <w:szCs w:val="22"/>
        </w:rPr>
        <w:t xml:space="preserve"> </w:t>
      </w:r>
      <w:r w:rsidR="007F7517" w:rsidRPr="00A11F64">
        <w:rPr>
          <w:rFonts w:ascii="Palatino Linotype" w:hAnsi="Palatino Linotype" w:cs="Tahoma"/>
          <w:sz w:val="22"/>
          <w:szCs w:val="22"/>
        </w:rPr>
        <w:t xml:space="preserve">ai sensi dell’art. 36, </w:t>
      </w:r>
      <w:proofErr w:type="spellStart"/>
      <w:r w:rsidR="007F7517" w:rsidRPr="00A11F64">
        <w:rPr>
          <w:rFonts w:ascii="Palatino Linotype" w:hAnsi="Palatino Linotype" w:cs="Tahoma"/>
          <w:sz w:val="22"/>
          <w:szCs w:val="22"/>
        </w:rPr>
        <w:t>co</w:t>
      </w:r>
      <w:proofErr w:type="spellEnd"/>
      <w:r w:rsidR="007F7517" w:rsidRPr="00A11F64">
        <w:rPr>
          <w:rFonts w:ascii="Palatino Linotype" w:hAnsi="Palatino Linotype" w:cs="Tahoma"/>
          <w:sz w:val="22"/>
          <w:szCs w:val="22"/>
        </w:rPr>
        <w:t xml:space="preserve">. 1. lett. a) del D. </w:t>
      </w:r>
      <w:proofErr w:type="spellStart"/>
      <w:r w:rsidR="007F7517" w:rsidRPr="00A11F64">
        <w:rPr>
          <w:rFonts w:ascii="Palatino Linotype" w:hAnsi="Palatino Linotype" w:cs="Tahoma"/>
          <w:sz w:val="22"/>
          <w:szCs w:val="22"/>
        </w:rPr>
        <w:t>Lvo</w:t>
      </w:r>
      <w:proofErr w:type="spellEnd"/>
      <w:r w:rsidR="007F7517" w:rsidRPr="00A11F64">
        <w:rPr>
          <w:rFonts w:ascii="Palatino Linotype" w:hAnsi="Palatino Linotype" w:cs="Tahoma"/>
          <w:sz w:val="22"/>
          <w:szCs w:val="22"/>
        </w:rPr>
        <w:t xml:space="preserve"> 50/2016 e </w:t>
      </w:r>
      <w:proofErr w:type="spellStart"/>
      <w:r w:rsidR="007F7517" w:rsidRPr="00A11F64">
        <w:rPr>
          <w:rFonts w:ascii="Palatino Linotype" w:hAnsi="Palatino Linotype" w:cs="Tahoma"/>
          <w:sz w:val="22"/>
          <w:szCs w:val="22"/>
        </w:rPr>
        <w:t>s.m.i</w:t>
      </w:r>
      <w:proofErr w:type="spellEnd"/>
      <w:r w:rsidR="009F662F" w:rsidRPr="00A11F64">
        <w:rPr>
          <w:rFonts w:ascii="Palatino Linotype" w:hAnsi="Palatino Linotype" w:cs="Tahoma"/>
          <w:sz w:val="22"/>
          <w:szCs w:val="22"/>
        </w:rPr>
        <w:t>;</w:t>
      </w:r>
    </w:p>
    <w:p w:rsidR="00A11F64" w:rsidRDefault="00A11F64" w:rsidP="00E20403">
      <w:pPr>
        <w:pStyle w:val="Testonormale"/>
        <w:widowControl w:val="0"/>
        <w:shd w:val="clear" w:color="auto" w:fill="FFFDFB"/>
        <w:tabs>
          <w:tab w:val="left" w:pos="567"/>
        </w:tabs>
        <w:jc w:val="both"/>
        <w:rPr>
          <w:rFonts w:ascii="Palatino Linotype" w:eastAsia="Tahoma" w:hAnsi="Palatino Linotype"/>
          <w:spacing w:val="5"/>
          <w:sz w:val="22"/>
          <w:szCs w:val="22"/>
        </w:rPr>
      </w:pPr>
    </w:p>
    <w:p w:rsidR="00921F43" w:rsidRDefault="00921F43" w:rsidP="00E20403">
      <w:pPr>
        <w:pStyle w:val="Corpodeltesto"/>
        <w:numPr>
          <w:ilvl w:val="0"/>
          <w:numId w:val="6"/>
        </w:numPr>
        <w:tabs>
          <w:tab w:val="left" w:pos="567"/>
        </w:tabs>
        <w:spacing w:after="0"/>
        <w:ind w:left="567" w:hanging="567"/>
        <w:jc w:val="both"/>
        <w:rPr>
          <w:rFonts w:ascii="Palatino Linotype" w:hAnsi="Palatino Linotype" w:cs="Tahoma"/>
          <w:sz w:val="22"/>
          <w:szCs w:val="22"/>
        </w:rPr>
      </w:pPr>
      <w:r w:rsidRPr="00921F43">
        <w:rPr>
          <w:rFonts w:ascii="Palatino Linotype" w:hAnsi="Palatino Linotype" w:cs="Tahoma"/>
          <w:sz w:val="22"/>
          <w:szCs w:val="22"/>
        </w:rPr>
        <w:t xml:space="preserve">di dare atto che, trattandosi di lavori di importo pari o inferiore a 1 milione di euro il certificato di collaudo sarà sostituito </w:t>
      </w:r>
      <w:r w:rsidR="00F069E8">
        <w:rPr>
          <w:rFonts w:ascii="Palatino Linotype" w:hAnsi="Palatino Linotype" w:cs="Tahoma"/>
          <w:sz w:val="22"/>
          <w:szCs w:val="22"/>
        </w:rPr>
        <w:t xml:space="preserve">ex art. 102, </w:t>
      </w:r>
      <w:proofErr w:type="spellStart"/>
      <w:r w:rsidR="00F069E8">
        <w:rPr>
          <w:rFonts w:ascii="Palatino Linotype" w:hAnsi="Palatino Linotype" w:cs="Tahoma"/>
          <w:sz w:val="22"/>
          <w:szCs w:val="22"/>
        </w:rPr>
        <w:t>co</w:t>
      </w:r>
      <w:proofErr w:type="spellEnd"/>
      <w:r w:rsidR="00F069E8">
        <w:rPr>
          <w:rFonts w:ascii="Palatino Linotype" w:hAnsi="Palatino Linotype" w:cs="Tahoma"/>
          <w:sz w:val="22"/>
          <w:szCs w:val="22"/>
        </w:rPr>
        <w:t xml:space="preserve">. 2 </w:t>
      </w:r>
      <w:r w:rsidR="00F069E8" w:rsidRPr="00AF4EE5">
        <w:rPr>
          <w:rFonts w:ascii="Palatino Linotype" w:hAnsi="Palatino Linotype" w:cs="Tahoma"/>
          <w:sz w:val="22"/>
          <w:szCs w:val="22"/>
        </w:rPr>
        <w:t xml:space="preserve">del D. </w:t>
      </w:r>
      <w:proofErr w:type="spellStart"/>
      <w:r w:rsidR="00F069E8" w:rsidRPr="00AF4EE5">
        <w:rPr>
          <w:rFonts w:ascii="Palatino Linotype" w:hAnsi="Palatino Linotype" w:cs="Tahoma"/>
          <w:sz w:val="22"/>
          <w:szCs w:val="22"/>
        </w:rPr>
        <w:t>Lvo</w:t>
      </w:r>
      <w:proofErr w:type="spellEnd"/>
      <w:r w:rsidR="00F069E8" w:rsidRPr="00AF4EE5">
        <w:rPr>
          <w:rFonts w:ascii="Palatino Linotype" w:hAnsi="Palatino Linotype" w:cs="Tahoma"/>
          <w:sz w:val="22"/>
          <w:szCs w:val="22"/>
        </w:rPr>
        <w:t xml:space="preserve"> 50/2016 e </w:t>
      </w:r>
      <w:proofErr w:type="spellStart"/>
      <w:r w:rsidR="00F069E8" w:rsidRPr="00AF4EE5">
        <w:rPr>
          <w:rFonts w:ascii="Palatino Linotype" w:hAnsi="Palatino Linotype" w:cs="Tahoma"/>
          <w:sz w:val="22"/>
          <w:szCs w:val="22"/>
        </w:rPr>
        <w:t>s.m.i</w:t>
      </w:r>
      <w:proofErr w:type="spellEnd"/>
      <w:r w:rsidR="00F069E8">
        <w:rPr>
          <w:rFonts w:ascii="Palatino Linotype" w:hAnsi="Palatino Linotype" w:cs="Tahoma"/>
          <w:sz w:val="22"/>
          <w:szCs w:val="22"/>
        </w:rPr>
        <w:t xml:space="preserve"> </w:t>
      </w:r>
      <w:r w:rsidRPr="00921F43">
        <w:rPr>
          <w:rFonts w:ascii="Palatino Linotype" w:hAnsi="Palatino Linotype" w:cs="Tahoma"/>
          <w:sz w:val="22"/>
          <w:szCs w:val="22"/>
        </w:rPr>
        <w:t xml:space="preserve">con il certificato di regolare esecuzione, rilasciato dal </w:t>
      </w:r>
      <w:r w:rsidR="00F069E8">
        <w:rPr>
          <w:rFonts w:ascii="Palatino Linotype" w:hAnsi="Palatino Linotype" w:cs="Tahoma"/>
          <w:sz w:val="22"/>
          <w:szCs w:val="22"/>
        </w:rPr>
        <w:t>D</w:t>
      </w:r>
      <w:r w:rsidRPr="00921F43">
        <w:rPr>
          <w:rFonts w:ascii="Palatino Linotype" w:hAnsi="Palatino Linotype" w:cs="Tahoma"/>
          <w:sz w:val="22"/>
          <w:szCs w:val="22"/>
        </w:rPr>
        <w:t>irettore dei lavori;</w:t>
      </w:r>
    </w:p>
    <w:p w:rsidR="00F069E8" w:rsidRPr="00921F43" w:rsidRDefault="00F069E8" w:rsidP="00E20403">
      <w:pPr>
        <w:pStyle w:val="Corpodeltesto"/>
        <w:tabs>
          <w:tab w:val="left" w:pos="567"/>
        </w:tabs>
        <w:spacing w:after="0"/>
        <w:jc w:val="both"/>
        <w:rPr>
          <w:rFonts w:ascii="Palatino Linotype" w:hAnsi="Palatino Linotype" w:cs="Tahoma"/>
          <w:sz w:val="22"/>
          <w:szCs w:val="22"/>
        </w:rPr>
      </w:pPr>
    </w:p>
    <w:p w:rsidR="00F069E8" w:rsidRPr="00DA4180" w:rsidRDefault="00F069E8" w:rsidP="00E20403">
      <w:pPr>
        <w:pStyle w:val="Corpodeltesto"/>
        <w:numPr>
          <w:ilvl w:val="0"/>
          <w:numId w:val="6"/>
        </w:numPr>
        <w:tabs>
          <w:tab w:val="left" w:pos="567"/>
        </w:tabs>
        <w:spacing w:after="0"/>
        <w:ind w:left="567" w:hanging="567"/>
        <w:jc w:val="both"/>
        <w:rPr>
          <w:rFonts w:ascii="Palatino Linotype" w:hAnsi="Palatino Linotype" w:cs="Tahoma"/>
          <w:sz w:val="22"/>
          <w:szCs w:val="22"/>
        </w:rPr>
      </w:pPr>
      <w:r w:rsidRPr="00DA4180">
        <w:rPr>
          <w:rFonts w:ascii="Palatino Linotype" w:hAnsi="Palatino Linotype"/>
          <w:sz w:val="22"/>
          <w:szCs w:val="22"/>
        </w:rPr>
        <w:t>di nominar</w:t>
      </w:r>
      <w:r w:rsidR="0081760F">
        <w:rPr>
          <w:rFonts w:ascii="Palatino Linotype" w:hAnsi="Palatino Linotype"/>
          <w:sz w:val="22"/>
          <w:szCs w:val="22"/>
        </w:rPr>
        <w:t>e quale Direttore dei lavori l’a</w:t>
      </w:r>
      <w:r w:rsidRPr="00DA4180">
        <w:rPr>
          <w:rFonts w:ascii="Palatino Linotype" w:hAnsi="Palatino Linotype"/>
          <w:sz w:val="22"/>
          <w:szCs w:val="22"/>
        </w:rPr>
        <w:t xml:space="preserve">rch. Fabio </w:t>
      </w:r>
      <w:proofErr w:type="spellStart"/>
      <w:r w:rsidRPr="00DA4180">
        <w:rPr>
          <w:rFonts w:ascii="Palatino Linotype" w:hAnsi="Palatino Linotype"/>
          <w:sz w:val="22"/>
          <w:szCs w:val="22"/>
        </w:rPr>
        <w:t>Mussini</w:t>
      </w:r>
      <w:proofErr w:type="spellEnd"/>
      <w:r w:rsidRPr="00DA4180">
        <w:rPr>
          <w:rFonts w:ascii="Palatino Linotype" w:hAnsi="Palatino Linotype"/>
          <w:sz w:val="22"/>
          <w:szCs w:val="22"/>
        </w:rPr>
        <w:t>, tecnico della Fondazione per lo sport, iscritto all’Albo degli Architetti della Provincia di Reggio Emilia al n. 744;</w:t>
      </w:r>
    </w:p>
    <w:p w:rsidR="00F069E8" w:rsidRPr="00DA4180" w:rsidRDefault="00F069E8" w:rsidP="00E20403">
      <w:pPr>
        <w:pStyle w:val="Paragrafoelenco"/>
        <w:spacing w:after="0" w:line="240" w:lineRule="auto"/>
        <w:rPr>
          <w:rFonts w:ascii="Palatino Linotype" w:hAnsi="Palatino Linotype"/>
        </w:rPr>
      </w:pPr>
    </w:p>
    <w:p w:rsidR="00F069E8" w:rsidRPr="00DA4180" w:rsidRDefault="00F069E8" w:rsidP="00E20403">
      <w:pPr>
        <w:pStyle w:val="Corpodeltesto"/>
        <w:numPr>
          <w:ilvl w:val="0"/>
          <w:numId w:val="6"/>
        </w:numPr>
        <w:tabs>
          <w:tab w:val="left" w:pos="567"/>
        </w:tabs>
        <w:spacing w:after="0"/>
        <w:ind w:left="567" w:hanging="567"/>
        <w:jc w:val="both"/>
        <w:rPr>
          <w:rFonts w:ascii="Palatino Linotype" w:hAnsi="Palatino Linotype" w:cs="Tahoma"/>
          <w:sz w:val="22"/>
          <w:szCs w:val="22"/>
        </w:rPr>
      </w:pPr>
      <w:r w:rsidRPr="00DA4180">
        <w:rPr>
          <w:rFonts w:ascii="Palatino Linotype" w:hAnsi="Palatino Linotype"/>
          <w:sz w:val="22"/>
          <w:szCs w:val="22"/>
        </w:rPr>
        <w:t xml:space="preserve">di nominare, a seguito di Determinazione n. </w:t>
      </w:r>
      <w:r w:rsidRPr="00DA4180">
        <w:rPr>
          <w:rFonts w:ascii="Palatino Linotype" w:hAnsi="Palatino Linotype" w:cs="Tahoma"/>
          <w:sz w:val="22"/>
          <w:szCs w:val="22"/>
        </w:rPr>
        <w:t xml:space="preserve">n. 2020/040 del </w:t>
      </w:r>
      <w:r w:rsidRPr="00DA4180">
        <w:rPr>
          <w:rFonts w:ascii="Palatino Linotype" w:hAnsi="Palatino Linotype" w:cs="Tahoma"/>
          <w:bCs/>
          <w:sz w:val="22"/>
          <w:szCs w:val="24"/>
        </w:rPr>
        <w:t>27/05/2020</w:t>
      </w:r>
      <w:r w:rsidRPr="00DA4180">
        <w:rPr>
          <w:rFonts w:ascii="Palatino Linotype" w:hAnsi="Palatino Linotype" w:cs="Tahoma"/>
          <w:sz w:val="22"/>
          <w:szCs w:val="22"/>
        </w:rPr>
        <w:t xml:space="preserve"> </w:t>
      </w:r>
      <w:r w:rsidRPr="00DA4180">
        <w:rPr>
          <w:rFonts w:ascii="Palatino Linotype" w:hAnsi="Palatino Linotype"/>
          <w:sz w:val="22"/>
          <w:szCs w:val="22"/>
        </w:rPr>
        <w:t xml:space="preserve">ed ai sensi dell’art. 90, </w:t>
      </w:r>
      <w:proofErr w:type="spellStart"/>
      <w:r w:rsidRPr="00DA4180">
        <w:rPr>
          <w:rFonts w:ascii="Palatino Linotype" w:hAnsi="Palatino Linotype"/>
          <w:sz w:val="22"/>
          <w:szCs w:val="22"/>
        </w:rPr>
        <w:t>co</w:t>
      </w:r>
      <w:proofErr w:type="spellEnd"/>
      <w:r w:rsidRPr="00DA4180">
        <w:rPr>
          <w:rFonts w:ascii="Palatino Linotype" w:hAnsi="Palatino Linotype"/>
          <w:sz w:val="22"/>
          <w:szCs w:val="22"/>
        </w:rPr>
        <w:t xml:space="preserve">. 4 del Decreto Legislativo 9 aprile 2008 , n. 81 e </w:t>
      </w:r>
      <w:proofErr w:type="spellStart"/>
      <w:r w:rsidRPr="00DA4180">
        <w:rPr>
          <w:rFonts w:ascii="Palatino Linotype" w:hAnsi="Palatino Linotype"/>
          <w:sz w:val="22"/>
          <w:szCs w:val="22"/>
        </w:rPr>
        <w:t>s.m.i.</w:t>
      </w:r>
      <w:proofErr w:type="spellEnd"/>
      <w:r w:rsidRPr="00DA4180">
        <w:rPr>
          <w:rFonts w:ascii="Palatino Linotype" w:hAnsi="Palatino Linotype"/>
          <w:sz w:val="22"/>
          <w:szCs w:val="22"/>
        </w:rPr>
        <w:t xml:space="preserve"> quale Responsabile per il coordinamento della sicurezza in fase di esecuzione l’Ing. Tania </w:t>
      </w:r>
      <w:proofErr w:type="spellStart"/>
      <w:r w:rsidRPr="00DA4180">
        <w:rPr>
          <w:rFonts w:ascii="Palatino Linotype" w:hAnsi="Palatino Linotype"/>
          <w:sz w:val="22"/>
          <w:szCs w:val="22"/>
        </w:rPr>
        <w:t>Ferrarini</w:t>
      </w:r>
      <w:proofErr w:type="spellEnd"/>
      <w:r w:rsidRPr="00DA4180">
        <w:rPr>
          <w:rFonts w:ascii="Palatino Linotype" w:hAnsi="Palatino Linotype"/>
          <w:sz w:val="22"/>
          <w:szCs w:val="22"/>
        </w:rPr>
        <w:t xml:space="preserve">, con studio tecnico a Reggio Emilia in Via G. </w:t>
      </w:r>
      <w:proofErr w:type="spellStart"/>
      <w:r w:rsidRPr="00DA4180">
        <w:rPr>
          <w:rFonts w:ascii="Palatino Linotype" w:hAnsi="Palatino Linotype"/>
          <w:sz w:val="22"/>
          <w:szCs w:val="22"/>
        </w:rPr>
        <w:t>Giglioli</w:t>
      </w:r>
      <w:proofErr w:type="spellEnd"/>
      <w:r w:rsidRPr="00DA4180">
        <w:rPr>
          <w:rFonts w:ascii="Palatino Linotype" w:hAnsi="Palatino Linotype"/>
          <w:sz w:val="22"/>
          <w:szCs w:val="22"/>
        </w:rPr>
        <w:t xml:space="preserve"> Valle, 10, iscritta all’Albo degli ingegneri della Provincia di Reggio Emilia al n. 1254, dando atto che la relativa spesa, pari ad € </w:t>
      </w:r>
      <w:r w:rsidR="00DA4180" w:rsidRPr="00DA4180">
        <w:rPr>
          <w:rFonts w:ascii="Palatino Linotype" w:hAnsi="Palatino Linotype"/>
          <w:sz w:val="22"/>
          <w:szCs w:val="22"/>
        </w:rPr>
        <w:t>2400,00</w:t>
      </w:r>
      <w:r w:rsidRPr="00DA4180">
        <w:rPr>
          <w:rFonts w:ascii="Palatino Linotype" w:hAnsi="Palatino Linotype"/>
          <w:sz w:val="22"/>
          <w:szCs w:val="22"/>
        </w:rPr>
        <w:t xml:space="preserve"> è già stata impegnata con la Determinazione sopraindicata;</w:t>
      </w:r>
    </w:p>
    <w:p w:rsidR="00921F43" w:rsidRDefault="00921F43" w:rsidP="00E20403">
      <w:pPr>
        <w:pStyle w:val="Testonormale"/>
        <w:widowControl w:val="0"/>
        <w:shd w:val="clear" w:color="auto" w:fill="FFFDFB"/>
        <w:tabs>
          <w:tab w:val="left" w:pos="567"/>
        </w:tabs>
        <w:jc w:val="both"/>
        <w:rPr>
          <w:rFonts w:ascii="Palatino Linotype" w:eastAsia="Tahoma" w:hAnsi="Palatino Linotype"/>
          <w:spacing w:val="5"/>
          <w:sz w:val="22"/>
          <w:szCs w:val="22"/>
        </w:rPr>
      </w:pPr>
    </w:p>
    <w:p w:rsidR="00AF02D1" w:rsidRPr="00F933D5" w:rsidRDefault="00280B96" w:rsidP="00E20403">
      <w:pPr>
        <w:pStyle w:val="Corpodeltesto"/>
        <w:numPr>
          <w:ilvl w:val="0"/>
          <w:numId w:val="6"/>
        </w:numPr>
        <w:tabs>
          <w:tab w:val="left" w:pos="567"/>
        </w:tabs>
        <w:spacing w:after="0"/>
        <w:ind w:left="567" w:hanging="567"/>
        <w:jc w:val="both"/>
        <w:rPr>
          <w:rFonts w:ascii="Palatino Linotype" w:hAnsi="Palatino Linotype" w:cs="Tahoma"/>
          <w:sz w:val="22"/>
          <w:szCs w:val="22"/>
        </w:rPr>
      </w:pPr>
      <w:r w:rsidRPr="00F933D5">
        <w:rPr>
          <w:rFonts w:ascii="Palatino Linotype" w:hAnsi="Palatino Linotype" w:cs="Tahoma"/>
          <w:sz w:val="22"/>
          <w:szCs w:val="22"/>
        </w:rPr>
        <w:t xml:space="preserve">di dare atto </w:t>
      </w:r>
      <w:r w:rsidR="00AF02D1" w:rsidRPr="00F933D5">
        <w:rPr>
          <w:rFonts w:ascii="Palatino Linotype" w:hAnsi="Palatino Linotype" w:cs="Tahoma"/>
          <w:sz w:val="22"/>
          <w:szCs w:val="22"/>
        </w:rPr>
        <w:t>che</w:t>
      </w:r>
      <w:r w:rsidR="00F933D5" w:rsidRPr="00F933D5">
        <w:rPr>
          <w:rFonts w:ascii="Palatino Linotype" w:hAnsi="Palatino Linotype" w:cs="Tahoma"/>
          <w:sz w:val="22"/>
          <w:szCs w:val="22"/>
        </w:rPr>
        <w:t>:</w:t>
      </w:r>
    </w:p>
    <w:p w:rsidR="00AF02D1" w:rsidRPr="00AF02D1" w:rsidRDefault="00AF02D1" w:rsidP="00AF02D1">
      <w:pPr>
        <w:pStyle w:val="Corpodeltesto"/>
        <w:numPr>
          <w:ilvl w:val="0"/>
          <w:numId w:val="34"/>
        </w:numPr>
        <w:tabs>
          <w:tab w:val="left" w:pos="1134"/>
        </w:tabs>
        <w:spacing w:after="0"/>
        <w:ind w:left="1134" w:hanging="567"/>
        <w:jc w:val="both"/>
        <w:rPr>
          <w:rFonts w:ascii="Palatino Linotype" w:hAnsi="Palatino Linotype" w:cs="Tahoma"/>
          <w:sz w:val="22"/>
          <w:szCs w:val="22"/>
        </w:rPr>
      </w:pPr>
      <w:r w:rsidRPr="00AF02D1">
        <w:rPr>
          <w:rFonts w:ascii="Palatino Linotype" w:hAnsi="Palatino Linotype" w:cs="Tahoma"/>
          <w:sz w:val="22"/>
          <w:szCs w:val="22"/>
        </w:rPr>
        <w:t>all’intervento è stato assegnato il CODICE CUP: J89H20000430005;</w:t>
      </w:r>
    </w:p>
    <w:p w:rsidR="00AF02D1" w:rsidRPr="00AF02D1" w:rsidRDefault="00AF02D1" w:rsidP="00AF02D1">
      <w:pPr>
        <w:pStyle w:val="Corpodeltesto"/>
        <w:numPr>
          <w:ilvl w:val="0"/>
          <w:numId w:val="34"/>
        </w:numPr>
        <w:tabs>
          <w:tab w:val="left" w:pos="1134"/>
        </w:tabs>
        <w:spacing w:after="0"/>
        <w:ind w:left="1134" w:hanging="567"/>
        <w:jc w:val="both"/>
        <w:rPr>
          <w:rFonts w:ascii="Palatino Linotype" w:hAnsi="Palatino Linotype" w:cs="Tahoma"/>
          <w:sz w:val="22"/>
          <w:szCs w:val="22"/>
        </w:rPr>
      </w:pPr>
      <w:r w:rsidRPr="00C4295E">
        <w:rPr>
          <w:rFonts w:ascii="Palatino Linotype" w:hAnsi="Palatino Linotype" w:cs="Tahoma"/>
          <w:sz w:val="22"/>
          <w:szCs w:val="22"/>
        </w:rPr>
        <w:lastRenderedPageBreak/>
        <w:t xml:space="preserve">il Responsabile Unico del Procedimento, ai sensi dell’art. 31 del D. </w:t>
      </w:r>
      <w:proofErr w:type="spellStart"/>
      <w:r w:rsidRPr="00C4295E">
        <w:rPr>
          <w:rFonts w:ascii="Palatino Linotype" w:hAnsi="Palatino Linotype" w:cs="Tahoma"/>
          <w:sz w:val="22"/>
          <w:szCs w:val="22"/>
        </w:rPr>
        <w:t>Lgs</w:t>
      </w:r>
      <w:proofErr w:type="spellEnd"/>
      <w:r w:rsidRPr="00C4295E">
        <w:rPr>
          <w:rFonts w:ascii="Palatino Linotype" w:hAnsi="Palatino Linotype" w:cs="Tahoma"/>
          <w:sz w:val="22"/>
          <w:szCs w:val="22"/>
        </w:rPr>
        <w:t xml:space="preserve">. N. 50/2016 e </w:t>
      </w:r>
      <w:proofErr w:type="spellStart"/>
      <w:r w:rsidRPr="00C4295E">
        <w:rPr>
          <w:rFonts w:ascii="Palatino Linotype" w:hAnsi="Palatino Linotype" w:cs="Tahoma"/>
          <w:sz w:val="22"/>
          <w:szCs w:val="22"/>
        </w:rPr>
        <w:t>s.m.i.</w:t>
      </w:r>
      <w:proofErr w:type="spellEnd"/>
      <w:r w:rsidRPr="00C4295E">
        <w:rPr>
          <w:rFonts w:ascii="Palatino Linotype" w:hAnsi="Palatino Linotype" w:cs="Tahoma"/>
          <w:sz w:val="22"/>
          <w:szCs w:val="22"/>
        </w:rPr>
        <w:t>, è individuato nella persona del Direttore della Fondazione Dott. Domenico Savino;</w:t>
      </w:r>
      <w:r w:rsidRPr="00AF02D1">
        <w:rPr>
          <w:rFonts w:ascii="Palatino Linotype" w:hAnsi="Palatino Linotype" w:cs="Tahoma"/>
          <w:sz w:val="22"/>
          <w:szCs w:val="22"/>
        </w:rPr>
        <w:t xml:space="preserve"> </w:t>
      </w:r>
    </w:p>
    <w:p w:rsidR="00AF02D1" w:rsidRPr="00F21552" w:rsidRDefault="00AF02D1" w:rsidP="00AF02D1">
      <w:pPr>
        <w:pStyle w:val="Corpodeltesto"/>
        <w:numPr>
          <w:ilvl w:val="0"/>
          <w:numId w:val="34"/>
        </w:numPr>
        <w:tabs>
          <w:tab w:val="left" w:pos="1134"/>
        </w:tabs>
        <w:spacing w:after="0"/>
        <w:ind w:left="1134" w:hanging="567"/>
        <w:jc w:val="both"/>
        <w:rPr>
          <w:rFonts w:ascii="Palatino Linotype" w:hAnsi="Palatino Linotype" w:cs="Tahoma"/>
          <w:sz w:val="22"/>
          <w:szCs w:val="22"/>
        </w:rPr>
      </w:pPr>
      <w:r w:rsidRPr="00AF02D1">
        <w:rPr>
          <w:rFonts w:ascii="Palatino Linotype" w:hAnsi="Palatino Linotype" w:cs="Tahoma"/>
          <w:sz w:val="22"/>
          <w:szCs w:val="22"/>
        </w:rPr>
        <w:t xml:space="preserve">la spesa complessiva per tutti gli affidamenti di servizi e per i lavori di manutenzione straordinaria dell’impianto è stimata in </w:t>
      </w:r>
      <w:r w:rsidRPr="00F21552">
        <w:rPr>
          <w:rFonts w:ascii="Palatino Linotype" w:hAnsi="Palatino Linotype" w:cs="Tahoma"/>
          <w:sz w:val="22"/>
          <w:szCs w:val="22"/>
        </w:rPr>
        <w:t xml:space="preserve">Euro </w:t>
      </w:r>
      <w:r w:rsidR="009F0550" w:rsidRPr="00F21552">
        <w:rPr>
          <w:rFonts w:ascii="Palatino Linotype" w:hAnsi="Palatino Linotype" w:cs="Tahoma"/>
          <w:sz w:val="22"/>
          <w:szCs w:val="22"/>
        </w:rPr>
        <w:t>107.949,92</w:t>
      </w:r>
      <w:r w:rsidRPr="00F21552">
        <w:rPr>
          <w:rFonts w:ascii="Palatino Linotype" w:hAnsi="Palatino Linotype" w:cs="Tahoma"/>
          <w:sz w:val="22"/>
          <w:szCs w:val="22"/>
        </w:rPr>
        <w:t xml:space="preserve"> (al netto di I.V.A.</w:t>
      </w:r>
      <w:r w:rsidR="009F0550" w:rsidRPr="00F21552">
        <w:rPr>
          <w:rFonts w:ascii="Palatino Linotype" w:hAnsi="Palatino Linotype" w:cs="Tahoma"/>
          <w:sz w:val="22"/>
          <w:szCs w:val="22"/>
        </w:rPr>
        <w:t xml:space="preserve"> e contributi integrativi</w:t>
      </w:r>
      <w:r w:rsidRPr="00F21552">
        <w:rPr>
          <w:rFonts w:ascii="Palatino Linotype" w:hAnsi="Palatino Linotype" w:cs="Tahoma"/>
          <w:sz w:val="22"/>
          <w:szCs w:val="22"/>
        </w:rPr>
        <w:t>) e trova copertura nel Bilancio di previsione per l’esercizio 2020</w:t>
      </w:r>
      <w:r w:rsidR="00F933D5" w:rsidRPr="00F21552">
        <w:rPr>
          <w:rFonts w:ascii="Palatino Linotype" w:hAnsi="Palatino Linotype" w:cs="Tahoma"/>
          <w:sz w:val="22"/>
          <w:szCs w:val="22"/>
        </w:rPr>
        <w:t>;</w:t>
      </w:r>
    </w:p>
    <w:p w:rsidR="00E75DFA" w:rsidRPr="00862580" w:rsidRDefault="00280B96" w:rsidP="00AF02D1">
      <w:pPr>
        <w:pStyle w:val="Corpodeltesto"/>
        <w:numPr>
          <w:ilvl w:val="0"/>
          <w:numId w:val="34"/>
        </w:numPr>
        <w:tabs>
          <w:tab w:val="left" w:pos="1134"/>
        </w:tabs>
        <w:spacing w:after="0"/>
        <w:ind w:left="1134" w:hanging="567"/>
        <w:jc w:val="both"/>
        <w:rPr>
          <w:rFonts w:ascii="Palatino Linotype" w:hAnsi="Palatino Linotype" w:cs="Tahoma"/>
          <w:sz w:val="22"/>
          <w:szCs w:val="22"/>
        </w:rPr>
      </w:pPr>
      <w:r w:rsidRPr="00AF02D1">
        <w:rPr>
          <w:rFonts w:ascii="Palatino Linotype" w:hAnsi="Palatino Linotype" w:cs="Tahoma"/>
          <w:sz w:val="22"/>
          <w:szCs w:val="22"/>
        </w:rPr>
        <w:t xml:space="preserve">la spesa </w:t>
      </w:r>
      <w:r w:rsidR="00811147" w:rsidRPr="00AF02D1">
        <w:rPr>
          <w:rFonts w:ascii="Palatino Linotype" w:hAnsi="Palatino Linotype" w:cs="Tahoma"/>
          <w:sz w:val="22"/>
          <w:szCs w:val="22"/>
        </w:rPr>
        <w:t xml:space="preserve">massima </w:t>
      </w:r>
      <w:r w:rsidR="00E75DFA" w:rsidRPr="00AF02D1">
        <w:rPr>
          <w:rFonts w:ascii="Palatino Linotype" w:hAnsi="Palatino Linotype" w:cs="Tahoma"/>
          <w:sz w:val="22"/>
          <w:szCs w:val="22"/>
        </w:rPr>
        <w:t xml:space="preserve">complessiva </w:t>
      </w:r>
      <w:r w:rsidR="000F462A" w:rsidRPr="00AF02D1">
        <w:rPr>
          <w:rFonts w:ascii="Palatino Linotype" w:hAnsi="Palatino Linotype" w:cs="Tahoma"/>
          <w:sz w:val="22"/>
          <w:szCs w:val="22"/>
        </w:rPr>
        <w:t xml:space="preserve">per i predetti lavori </w:t>
      </w:r>
      <w:r w:rsidR="00E75DFA" w:rsidRPr="00AF02D1">
        <w:rPr>
          <w:rFonts w:ascii="Palatino Linotype" w:hAnsi="Palatino Linotype" w:cs="Tahoma"/>
          <w:sz w:val="22"/>
          <w:szCs w:val="22"/>
        </w:rPr>
        <w:t xml:space="preserve">ammonta ad </w:t>
      </w:r>
      <w:r w:rsidR="00E75DFA" w:rsidRPr="00862580">
        <w:rPr>
          <w:rFonts w:ascii="Palatino Linotype" w:hAnsi="Palatino Linotype" w:cs="Tahoma"/>
          <w:sz w:val="22"/>
          <w:szCs w:val="22"/>
        </w:rPr>
        <w:t xml:space="preserve">€ </w:t>
      </w:r>
      <w:r w:rsidR="00F21552" w:rsidRPr="00862580">
        <w:rPr>
          <w:rFonts w:ascii="Palatino Linotype" w:hAnsi="Palatino Linotype" w:cs="Tahoma"/>
          <w:sz w:val="22"/>
          <w:szCs w:val="22"/>
        </w:rPr>
        <w:t>101.149,92</w:t>
      </w:r>
      <w:r w:rsidR="007850BE" w:rsidRPr="00862580">
        <w:rPr>
          <w:rFonts w:ascii="Palatino Linotype" w:hAnsi="Palatino Linotype" w:cs="Tahoma"/>
          <w:sz w:val="22"/>
          <w:szCs w:val="22"/>
        </w:rPr>
        <w:t>,</w:t>
      </w:r>
      <w:r w:rsidR="00E911FF" w:rsidRPr="00862580">
        <w:rPr>
          <w:rFonts w:ascii="Palatino Linotype" w:hAnsi="Palatino Linotype" w:cs="Tahoma"/>
          <w:sz w:val="22"/>
          <w:szCs w:val="22"/>
        </w:rPr>
        <w:t xml:space="preserve"> </w:t>
      </w:r>
      <w:r w:rsidR="00E75DFA" w:rsidRPr="00862580">
        <w:rPr>
          <w:rFonts w:ascii="Palatino Linotype" w:hAnsi="Palatino Linotype" w:cs="Tahoma"/>
          <w:sz w:val="22"/>
          <w:szCs w:val="22"/>
        </w:rPr>
        <w:t>così suddivisa</w:t>
      </w:r>
      <w:r w:rsidR="00F933D5" w:rsidRPr="00862580">
        <w:rPr>
          <w:rFonts w:ascii="Palatino Linotype" w:hAnsi="Palatino Linotype" w:cs="Tahoma"/>
          <w:sz w:val="22"/>
          <w:szCs w:val="22"/>
        </w:rPr>
        <w:t>:</w:t>
      </w:r>
    </w:p>
    <w:p w:rsidR="007F7517" w:rsidRPr="00862580" w:rsidRDefault="007F7517" w:rsidP="00AF02D1">
      <w:pPr>
        <w:pStyle w:val="Testonormale"/>
        <w:widowControl w:val="0"/>
        <w:numPr>
          <w:ilvl w:val="0"/>
          <w:numId w:val="35"/>
        </w:numPr>
        <w:tabs>
          <w:tab w:val="left" w:pos="1134"/>
        </w:tabs>
        <w:ind w:left="1134" w:firstLine="0"/>
        <w:jc w:val="both"/>
        <w:rPr>
          <w:rFonts w:ascii="Palatino Linotype" w:hAnsi="Palatino Linotype" w:cs="Tahoma"/>
          <w:sz w:val="22"/>
          <w:szCs w:val="22"/>
        </w:rPr>
      </w:pPr>
      <w:r w:rsidRPr="00862580">
        <w:rPr>
          <w:rFonts w:ascii="Palatino Linotype" w:hAnsi="Palatino Linotype" w:cs="Tahoma"/>
          <w:sz w:val="22"/>
          <w:szCs w:val="22"/>
        </w:rPr>
        <w:t xml:space="preserve">quanto e € </w:t>
      </w:r>
      <w:r w:rsidR="00FA1022" w:rsidRPr="00862580">
        <w:rPr>
          <w:rFonts w:ascii="Palatino Linotype" w:hAnsi="Palatino Linotype" w:cs="Tahoma"/>
          <w:sz w:val="22"/>
          <w:szCs w:val="22"/>
        </w:rPr>
        <w:t>64.589,53</w:t>
      </w:r>
      <w:r w:rsidRPr="00862580">
        <w:rPr>
          <w:rFonts w:ascii="Palatino Linotype" w:hAnsi="Palatino Linotype" w:cs="Tahoma"/>
          <w:sz w:val="22"/>
          <w:szCs w:val="22"/>
        </w:rPr>
        <w:t xml:space="preserve">per lavori edili, </w:t>
      </w:r>
    </w:p>
    <w:p w:rsidR="00175476" w:rsidRPr="00862580" w:rsidRDefault="00175476" w:rsidP="00AF02D1">
      <w:pPr>
        <w:pStyle w:val="Corpodeltesto"/>
        <w:numPr>
          <w:ilvl w:val="0"/>
          <w:numId w:val="35"/>
        </w:numPr>
        <w:tabs>
          <w:tab w:val="left" w:pos="1134"/>
        </w:tabs>
        <w:spacing w:after="0"/>
        <w:ind w:left="1134" w:firstLine="0"/>
        <w:jc w:val="both"/>
        <w:rPr>
          <w:rFonts w:ascii="Palatino Linotype" w:hAnsi="Palatino Linotype" w:cs="Tahoma"/>
          <w:sz w:val="22"/>
          <w:szCs w:val="22"/>
        </w:rPr>
      </w:pPr>
      <w:r w:rsidRPr="00862580">
        <w:rPr>
          <w:rFonts w:ascii="Palatino Linotype" w:hAnsi="Palatino Linotype" w:cs="Tahoma"/>
          <w:sz w:val="22"/>
          <w:szCs w:val="22"/>
        </w:rPr>
        <w:t xml:space="preserve">quanto a € </w:t>
      </w:r>
      <w:r w:rsidR="00FA1022" w:rsidRPr="00862580">
        <w:rPr>
          <w:rFonts w:ascii="Palatino Linotype" w:hAnsi="Palatino Linotype" w:cs="Tahoma"/>
          <w:sz w:val="22"/>
          <w:szCs w:val="22"/>
        </w:rPr>
        <w:t xml:space="preserve">34.470,80 </w:t>
      </w:r>
      <w:r w:rsidRPr="00862580">
        <w:rPr>
          <w:rFonts w:ascii="Palatino Linotype" w:hAnsi="Palatino Linotype" w:cs="Tahoma"/>
          <w:sz w:val="22"/>
          <w:szCs w:val="22"/>
        </w:rPr>
        <w:t>per lavori idraulici</w:t>
      </w:r>
      <w:r w:rsidR="00811147" w:rsidRPr="00862580">
        <w:rPr>
          <w:rFonts w:ascii="Palatino Linotype" w:hAnsi="Palatino Linotype" w:cs="Tahoma"/>
          <w:sz w:val="22"/>
          <w:szCs w:val="22"/>
        </w:rPr>
        <w:t>;</w:t>
      </w:r>
    </w:p>
    <w:p w:rsidR="00811147" w:rsidRPr="00862580" w:rsidRDefault="00811147" w:rsidP="00AF02D1">
      <w:pPr>
        <w:pStyle w:val="Corpodeltesto"/>
        <w:numPr>
          <w:ilvl w:val="0"/>
          <w:numId w:val="35"/>
        </w:numPr>
        <w:tabs>
          <w:tab w:val="left" w:pos="1134"/>
        </w:tabs>
        <w:spacing w:after="0"/>
        <w:ind w:left="1134" w:firstLine="0"/>
        <w:jc w:val="both"/>
        <w:rPr>
          <w:rFonts w:ascii="Palatino Linotype" w:hAnsi="Palatino Linotype" w:cs="Tahoma"/>
          <w:sz w:val="22"/>
          <w:szCs w:val="22"/>
        </w:rPr>
      </w:pPr>
      <w:r w:rsidRPr="00862580">
        <w:rPr>
          <w:rFonts w:ascii="Palatino Linotype" w:hAnsi="Palatino Linotype" w:cs="Tahoma"/>
          <w:sz w:val="22"/>
          <w:szCs w:val="22"/>
        </w:rPr>
        <w:t xml:space="preserve">quanto a € </w:t>
      </w:r>
      <w:r w:rsidR="00FA1022" w:rsidRPr="00862580">
        <w:rPr>
          <w:rFonts w:ascii="Palatino Linotype" w:hAnsi="Palatino Linotype" w:cs="Tahoma"/>
          <w:sz w:val="22"/>
          <w:szCs w:val="22"/>
        </w:rPr>
        <w:t>2089,59</w:t>
      </w:r>
      <w:r w:rsidRPr="00862580">
        <w:rPr>
          <w:rFonts w:ascii="Palatino Linotype" w:hAnsi="Palatino Linotype" w:cs="Tahoma"/>
          <w:sz w:val="22"/>
          <w:szCs w:val="22"/>
        </w:rPr>
        <w:t>per lavori elettrici;</w:t>
      </w:r>
    </w:p>
    <w:p w:rsidR="00921F43" w:rsidRPr="00AF02D1" w:rsidRDefault="00E75DFA" w:rsidP="00AF02D1">
      <w:pPr>
        <w:pStyle w:val="Testonormale"/>
        <w:widowControl w:val="0"/>
        <w:tabs>
          <w:tab w:val="left" w:pos="1134"/>
        </w:tabs>
        <w:ind w:left="1134"/>
        <w:jc w:val="both"/>
        <w:rPr>
          <w:rFonts w:ascii="Palatino Linotype" w:hAnsi="Palatino Linotype" w:cs="Tahoma"/>
          <w:sz w:val="22"/>
          <w:szCs w:val="22"/>
        </w:rPr>
      </w:pPr>
      <w:r w:rsidRPr="00AF02D1">
        <w:rPr>
          <w:rFonts w:ascii="Palatino Linotype" w:hAnsi="Palatino Linotype" w:cs="Tahoma"/>
          <w:sz w:val="22"/>
          <w:szCs w:val="22"/>
        </w:rPr>
        <w:t xml:space="preserve">salvo percentuale di ribasso </w:t>
      </w:r>
      <w:r w:rsidR="007F7517" w:rsidRPr="00AF02D1">
        <w:rPr>
          <w:rFonts w:ascii="Palatino Linotype" w:hAnsi="Palatino Linotype" w:cs="Tahoma"/>
          <w:sz w:val="22"/>
          <w:szCs w:val="22"/>
        </w:rPr>
        <w:t>in sede</w:t>
      </w:r>
      <w:r w:rsidRPr="00AF02D1">
        <w:rPr>
          <w:rFonts w:ascii="Palatino Linotype" w:hAnsi="Palatino Linotype" w:cs="Tahoma"/>
          <w:sz w:val="22"/>
          <w:szCs w:val="22"/>
        </w:rPr>
        <w:t xml:space="preserve"> di gara</w:t>
      </w:r>
      <w:r w:rsidR="00725272" w:rsidRPr="00AF02D1">
        <w:rPr>
          <w:rFonts w:ascii="Palatino Linotype" w:hAnsi="Palatino Linotype" w:cs="Tahoma"/>
          <w:sz w:val="22"/>
          <w:szCs w:val="22"/>
        </w:rPr>
        <w:t xml:space="preserve"> con riguardo ai lavori </w:t>
      </w:r>
      <w:r w:rsidR="00F21552">
        <w:rPr>
          <w:rFonts w:ascii="Palatino Linotype" w:hAnsi="Palatino Linotype" w:cs="Tahoma"/>
          <w:sz w:val="22"/>
          <w:szCs w:val="22"/>
        </w:rPr>
        <w:t>descritti in narrativa</w:t>
      </w:r>
      <w:r w:rsidR="00393906" w:rsidRPr="00AF02D1">
        <w:rPr>
          <w:rFonts w:ascii="Palatino Linotype" w:hAnsi="Palatino Linotype" w:cs="Tahoma"/>
          <w:sz w:val="22"/>
          <w:szCs w:val="22"/>
        </w:rPr>
        <w:t>.</w:t>
      </w:r>
    </w:p>
    <w:p w:rsidR="0032782A" w:rsidRPr="00AF02D1" w:rsidRDefault="0032782A" w:rsidP="00AF02D1">
      <w:pPr>
        <w:pStyle w:val="Corpodeltesto"/>
        <w:numPr>
          <w:ilvl w:val="0"/>
          <w:numId w:val="34"/>
        </w:numPr>
        <w:tabs>
          <w:tab w:val="left" w:pos="1134"/>
        </w:tabs>
        <w:spacing w:after="0"/>
        <w:ind w:left="1134" w:hanging="567"/>
        <w:jc w:val="both"/>
        <w:rPr>
          <w:rFonts w:ascii="Palatino Linotype" w:hAnsi="Palatino Linotype" w:cs="Tahoma"/>
          <w:sz w:val="22"/>
          <w:szCs w:val="22"/>
        </w:rPr>
      </w:pPr>
      <w:r w:rsidRPr="00AF02D1">
        <w:rPr>
          <w:rFonts w:ascii="Palatino Linotype" w:hAnsi="Palatino Linotype" w:cs="Tahoma"/>
          <w:sz w:val="22"/>
          <w:szCs w:val="22"/>
        </w:rPr>
        <w:t xml:space="preserve">la consegna dei lavori potrà avvenire anche in pendenza di contratto, ai sensi dell'art. 32, comma 8 del D. </w:t>
      </w:r>
      <w:proofErr w:type="spellStart"/>
      <w:r w:rsidRPr="00AF02D1">
        <w:rPr>
          <w:rFonts w:ascii="Palatino Linotype" w:hAnsi="Palatino Linotype" w:cs="Tahoma"/>
          <w:sz w:val="22"/>
          <w:szCs w:val="22"/>
        </w:rPr>
        <w:t>Lgs</w:t>
      </w:r>
      <w:proofErr w:type="spellEnd"/>
      <w:r w:rsidRPr="00AF02D1">
        <w:rPr>
          <w:rFonts w:ascii="Palatino Linotype" w:hAnsi="Palatino Linotype" w:cs="Tahoma"/>
          <w:sz w:val="22"/>
          <w:szCs w:val="22"/>
        </w:rPr>
        <w:t xml:space="preserve">. 50/2016 e </w:t>
      </w:r>
      <w:proofErr w:type="spellStart"/>
      <w:r w:rsidRPr="00AF02D1">
        <w:rPr>
          <w:rFonts w:ascii="Palatino Linotype" w:hAnsi="Palatino Linotype" w:cs="Tahoma"/>
          <w:sz w:val="22"/>
          <w:szCs w:val="22"/>
        </w:rPr>
        <w:t>s.m.i.</w:t>
      </w:r>
      <w:proofErr w:type="spellEnd"/>
      <w:r w:rsidRPr="00AF02D1">
        <w:rPr>
          <w:rFonts w:ascii="Palatino Linotype" w:hAnsi="Palatino Linotype" w:cs="Tahoma"/>
          <w:sz w:val="22"/>
          <w:szCs w:val="22"/>
        </w:rPr>
        <w:t>, per le motivazioni sopra espresse;</w:t>
      </w:r>
    </w:p>
    <w:p w:rsidR="0032782A" w:rsidRPr="00AF02D1" w:rsidRDefault="0032782A" w:rsidP="00AF02D1">
      <w:pPr>
        <w:pStyle w:val="Corpodeltesto"/>
        <w:numPr>
          <w:ilvl w:val="0"/>
          <w:numId w:val="34"/>
        </w:numPr>
        <w:tabs>
          <w:tab w:val="left" w:pos="1134"/>
        </w:tabs>
        <w:spacing w:after="0"/>
        <w:ind w:left="1134" w:hanging="567"/>
        <w:jc w:val="both"/>
        <w:rPr>
          <w:rFonts w:ascii="Palatino Linotype" w:hAnsi="Palatino Linotype" w:cs="Tahoma"/>
          <w:sz w:val="22"/>
          <w:szCs w:val="22"/>
        </w:rPr>
      </w:pPr>
      <w:r w:rsidRPr="00AF02D1">
        <w:rPr>
          <w:rFonts w:ascii="Palatino Linotype" w:hAnsi="Palatino Linotype" w:cs="Tahoma"/>
          <w:sz w:val="22"/>
          <w:szCs w:val="22"/>
        </w:rPr>
        <w:t xml:space="preserve">il contratto di appalto verrà stipulato “a corpo”, come definito all'art. 3, comma 1, lettera </w:t>
      </w:r>
      <w:proofErr w:type="spellStart"/>
      <w:r w:rsidRPr="00AF02D1">
        <w:rPr>
          <w:rFonts w:ascii="Palatino Linotype" w:hAnsi="Palatino Linotype" w:cs="Tahoma"/>
          <w:sz w:val="22"/>
          <w:szCs w:val="22"/>
        </w:rPr>
        <w:t>ddddd</w:t>
      </w:r>
      <w:proofErr w:type="spellEnd"/>
      <w:r w:rsidRPr="00AF02D1">
        <w:rPr>
          <w:rFonts w:ascii="Palatino Linotype" w:hAnsi="Palatino Linotype" w:cs="Tahoma"/>
          <w:sz w:val="22"/>
          <w:szCs w:val="22"/>
        </w:rPr>
        <w:t xml:space="preserve">) del D.lgs. 50/2016 e </w:t>
      </w:r>
      <w:proofErr w:type="spellStart"/>
      <w:r w:rsidRPr="00AF02D1">
        <w:rPr>
          <w:rFonts w:ascii="Palatino Linotype" w:hAnsi="Palatino Linotype" w:cs="Tahoma"/>
          <w:sz w:val="22"/>
          <w:szCs w:val="22"/>
        </w:rPr>
        <w:t>s.m.i.</w:t>
      </w:r>
      <w:proofErr w:type="spellEnd"/>
      <w:r w:rsidRPr="00AF02D1">
        <w:rPr>
          <w:rFonts w:ascii="Palatino Linotype" w:hAnsi="Palatino Linotype" w:cs="Tahoma"/>
          <w:sz w:val="22"/>
          <w:szCs w:val="22"/>
        </w:rPr>
        <w:t>, mediante scrittura privata in formato elettronico e che il prezzo sarà determinato mediante ribasso sull' importo dei lavori posto a base di gara ;</w:t>
      </w:r>
    </w:p>
    <w:p w:rsidR="0032782A" w:rsidRPr="00AF02D1" w:rsidRDefault="0032782A" w:rsidP="00AF02D1">
      <w:pPr>
        <w:pStyle w:val="Corpodeltesto"/>
        <w:numPr>
          <w:ilvl w:val="0"/>
          <w:numId w:val="34"/>
        </w:numPr>
        <w:tabs>
          <w:tab w:val="left" w:pos="1134"/>
        </w:tabs>
        <w:spacing w:after="0"/>
        <w:ind w:left="1134" w:hanging="567"/>
        <w:jc w:val="both"/>
        <w:rPr>
          <w:rFonts w:ascii="Palatino Linotype" w:hAnsi="Palatino Linotype" w:cs="Tahoma"/>
          <w:sz w:val="22"/>
          <w:szCs w:val="22"/>
        </w:rPr>
      </w:pPr>
      <w:r w:rsidRPr="00AF02D1">
        <w:rPr>
          <w:rFonts w:ascii="Palatino Linotype" w:hAnsi="Palatino Linotype" w:cs="Tahoma"/>
          <w:sz w:val="22"/>
          <w:szCs w:val="22"/>
        </w:rPr>
        <w:t>il rapporto contrattuale con la Ditta aggiudicataria si perfezionerà a seguito di stipula formale del contratto medesimo;</w:t>
      </w:r>
    </w:p>
    <w:p w:rsidR="0032782A" w:rsidRPr="00AF02D1" w:rsidRDefault="0032782A" w:rsidP="00AF02D1">
      <w:pPr>
        <w:pStyle w:val="Corpodeltesto"/>
        <w:numPr>
          <w:ilvl w:val="0"/>
          <w:numId w:val="34"/>
        </w:numPr>
        <w:tabs>
          <w:tab w:val="left" w:pos="1134"/>
        </w:tabs>
        <w:spacing w:after="0"/>
        <w:ind w:left="1134" w:hanging="567"/>
        <w:jc w:val="both"/>
        <w:rPr>
          <w:rFonts w:ascii="Palatino Linotype" w:hAnsi="Palatino Linotype" w:cs="Tahoma"/>
          <w:sz w:val="22"/>
          <w:szCs w:val="22"/>
        </w:rPr>
      </w:pPr>
      <w:r w:rsidRPr="00AF02D1">
        <w:rPr>
          <w:rFonts w:ascii="Palatino Linotype" w:hAnsi="Palatino Linotype" w:cs="Tahoma"/>
          <w:sz w:val="22"/>
          <w:szCs w:val="22"/>
        </w:rPr>
        <w:t xml:space="preserve">Responsabile del Procedimento per l’appalto dei lavori in oggetto, ai sensi dell’art. 31 del D. </w:t>
      </w:r>
      <w:proofErr w:type="spellStart"/>
      <w:r w:rsidRPr="00AF02D1">
        <w:rPr>
          <w:rFonts w:ascii="Palatino Linotype" w:hAnsi="Palatino Linotype" w:cs="Tahoma"/>
          <w:sz w:val="22"/>
          <w:szCs w:val="22"/>
        </w:rPr>
        <w:t>Lgs</w:t>
      </w:r>
      <w:proofErr w:type="spellEnd"/>
      <w:r w:rsidRPr="00AF02D1">
        <w:rPr>
          <w:rFonts w:ascii="Palatino Linotype" w:hAnsi="Palatino Linotype" w:cs="Tahoma"/>
          <w:sz w:val="22"/>
          <w:szCs w:val="22"/>
        </w:rPr>
        <w:t xml:space="preserve">. 50/2016 e </w:t>
      </w:r>
      <w:proofErr w:type="spellStart"/>
      <w:r w:rsidRPr="00AF02D1">
        <w:rPr>
          <w:rFonts w:ascii="Palatino Linotype" w:hAnsi="Palatino Linotype" w:cs="Tahoma"/>
          <w:sz w:val="22"/>
          <w:szCs w:val="22"/>
        </w:rPr>
        <w:t>s.m.i.</w:t>
      </w:r>
      <w:proofErr w:type="spellEnd"/>
      <w:r w:rsidRPr="00AF02D1">
        <w:rPr>
          <w:rFonts w:ascii="Palatino Linotype" w:hAnsi="Palatino Linotype" w:cs="Tahoma"/>
          <w:sz w:val="22"/>
          <w:szCs w:val="22"/>
        </w:rPr>
        <w:t xml:space="preserve">, è stato nominato il Direttore della Fondazione, dott. Domenico Savino. Compete al Responsabile del Procedimento fornire all'Osservatorio dei Lavori Pubblici, attraverso il </w:t>
      </w:r>
      <w:proofErr w:type="spellStart"/>
      <w:r w:rsidRPr="00AF02D1">
        <w:rPr>
          <w:rFonts w:ascii="Palatino Linotype" w:hAnsi="Palatino Linotype" w:cs="Tahoma"/>
          <w:sz w:val="22"/>
          <w:szCs w:val="22"/>
        </w:rPr>
        <w:t>S.I.T.A.R</w:t>
      </w:r>
      <w:proofErr w:type="spellEnd"/>
      <w:r w:rsidRPr="00AF02D1">
        <w:rPr>
          <w:rFonts w:ascii="Palatino Linotype" w:hAnsi="Palatino Linotype" w:cs="Tahoma"/>
          <w:sz w:val="22"/>
          <w:szCs w:val="22"/>
        </w:rPr>
        <w:t>, i dati previsti dalla normativa vigente;</w:t>
      </w:r>
    </w:p>
    <w:p w:rsidR="0032782A" w:rsidRPr="00AF02D1" w:rsidRDefault="0032782A" w:rsidP="00AF02D1">
      <w:pPr>
        <w:pStyle w:val="Corpodeltesto"/>
        <w:numPr>
          <w:ilvl w:val="0"/>
          <w:numId w:val="34"/>
        </w:numPr>
        <w:tabs>
          <w:tab w:val="left" w:pos="1134"/>
        </w:tabs>
        <w:spacing w:after="0"/>
        <w:ind w:left="1134" w:hanging="567"/>
        <w:jc w:val="both"/>
        <w:rPr>
          <w:rFonts w:ascii="Palatino Linotype" w:hAnsi="Palatino Linotype" w:cs="Tahoma"/>
          <w:sz w:val="22"/>
          <w:szCs w:val="22"/>
        </w:rPr>
      </w:pPr>
      <w:r w:rsidRPr="00AF02D1">
        <w:rPr>
          <w:rFonts w:ascii="Palatino Linotype" w:hAnsi="Palatino Linotype" w:cs="Tahoma"/>
          <w:sz w:val="22"/>
          <w:szCs w:val="22"/>
        </w:rPr>
        <w:t xml:space="preserve">per l’intervento in argomento è previsto l'affidamento dei lavori e l'esigibilità dell'obbligazione entro </w:t>
      </w:r>
      <w:r w:rsidR="00E20403" w:rsidRPr="00AF02D1">
        <w:rPr>
          <w:rFonts w:ascii="Palatino Linotype" w:hAnsi="Palatino Linotype" w:cs="Tahoma"/>
          <w:sz w:val="22"/>
          <w:szCs w:val="22"/>
        </w:rPr>
        <w:t>98</w:t>
      </w:r>
      <w:r w:rsidRPr="00AF02D1">
        <w:rPr>
          <w:rFonts w:ascii="Palatino Linotype" w:hAnsi="Palatino Linotype" w:cs="Tahoma"/>
          <w:sz w:val="22"/>
          <w:szCs w:val="22"/>
        </w:rPr>
        <w:t xml:space="preserve"> (</w:t>
      </w:r>
      <w:r w:rsidR="00E20403" w:rsidRPr="00AF02D1">
        <w:rPr>
          <w:rFonts w:ascii="Palatino Linotype" w:hAnsi="Palatino Linotype" w:cs="Tahoma"/>
          <w:sz w:val="22"/>
          <w:szCs w:val="22"/>
        </w:rPr>
        <w:t>98 giorni</w:t>
      </w:r>
      <w:r w:rsidRPr="00AF02D1">
        <w:rPr>
          <w:rFonts w:ascii="Palatino Linotype" w:hAnsi="Palatino Linotype" w:cs="Tahoma"/>
          <w:sz w:val="22"/>
          <w:szCs w:val="22"/>
        </w:rPr>
        <w:t xml:space="preserve">) dall’apertura del cantiere, con probabile conclusione, quindi, dei lavori entro il </w:t>
      </w:r>
      <w:r w:rsidR="00E20403" w:rsidRPr="00AF02D1">
        <w:rPr>
          <w:rFonts w:ascii="Palatino Linotype" w:hAnsi="Palatino Linotype" w:cs="Tahoma"/>
          <w:sz w:val="22"/>
          <w:szCs w:val="22"/>
        </w:rPr>
        <w:t>mese di novembre</w:t>
      </w:r>
      <w:r w:rsidRPr="00AF02D1">
        <w:rPr>
          <w:rFonts w:ascii="Palatino Linotype" w:hAnsi="Palatino Linotype" w:cs="Tahoma"/>
          <w:sz w:val="22"/>
          <w:szCs w:val="22"/>
        </w:rPr>
        <w:t xml:space="preserve"> dell'esercizio 20</w:t>
      </w:r>
      <w:r w:rsidR="00E20403" w:rsidRPr="00AF02D1">
        <w:rPr>
          <w:rFonts w:ascii="Palatino Linotype" w:hAnsi="Palatino Linotype" w:cs="Tahoma"/>
          <w:sz w:val="22"/>
          <w:szCs w:val="22"/>
        </w:rPr>
        <w:t>20</w:t>
      </w:r>
      <w:r w:rsidRPr="00AF02D1">
        <w:rPr>
          <w:rFonts w:ascii="Palatino Linotype" w:hAnsi="Palatino Linotype" w:cs="Tahoma"/>
          <w:sz w:val="22"/>
          <w:szCs w:val="22"/>
        </w:rPr>
        <w:t xml:space="preserve">, </w:t>
      </w:r>
      <w:r w:rsidR="00E20403" w:rsidRPr="00AF02D1">
        <w:rPr>
          <w:rFonts w:ascii="Palatino Linotype" w:hAnsi="Palatino Linotype" w:cs="Tahoma"/>
          <w:sz w:val="22"/>
          <w:szCs w:val="22"/>
        </w:rPr>
        <w:t xml:space="preserve">come risulta dal </w:t>
      </w:r>
      <w:proofErr w:type="spellStart"/>
      <w:r w:rsidR="00E20403" w:rsidRPr="00AF02D1">
        <w:rPr>
          <w:rFonts w:ascii="Palatino Linotype" w:hAnsi="Palatino Linotype" w:cs="Tahoma"/>
          <w:sz w:val="22"/>
          <w:szCs w:val="22"/>
        </w:rPr>
        <w:t>cronoprogramma</w:t>
      </w:r>
      <w:proofErr w:type="spellEnd"/>
      <w:r w:rsidRPr="00AF02D1">
        <w:rPr>
          <w:rFonts w:ascii="Palatino Linotype" w:hAnsi="Palatino Linotype" w:cs="Tahoma"/>
          <w:sz w:val="22"/>
          <w:szCs w:val="22"/>
        </w:rPr>
        <w:t xml:space="preserve">; </w:t>
      </w:r>
    </w:p>
    <w:p w:rsidR="0032782A" w:rsidRPr="00AF02D1" w:rsidRDefault="0032782A" w:rsidP="00AF02D1">
      <w:pPr>
        <w:pStyle w:val="Paragrafoelenco"/>
        <w:spacing w:after="0" w:line="240" w:lineRule="auto"/>
        <w:rPr>
          <w:rFonts w:cs="Tahoma"/>
          <w:bCs/>
        </w:rPr>
      </w:pPr>
    </w:p>
    <w:p w:rsidR="00287112" w:rsidRPr="00C4295E" w:rsidRDefault="00287112" w:rsidP="00E20403">
      <w:pPr>
        <w:pStyle w:val="Corpodeltesto"/>
        <w:numPr>
          <w:ilvl w:val="0"/>
          <w:numId w:val="6"/>
        </w:numPr>
        <w:tabs>
          <w:tab w:val="left" w:pos="567"/>
        </w:tabs>
        <w:spacing w:after="0"/>
        <w:ind w:left="567" w:hanging="567"/>
        <w:jc w:val="both"/>
        <w:rPr>
          <w:rFonts w:ascii="Palatino Linotype" w:hAnsi="Palatino Linotype" w:cs="Tahoma"/>
          <w:sz w:val="22"/>
          <w:szCs w:val="22"/>
        </w:rPr>
      </w:pPr>
      <w:r w:rsidRPr="00C4295E">
        <w:rPr>
          <w:rFonts w:ascii="Palatino Linotype" w:hAnsi="Palatino Linotype" w:cs="Tahoma"/>
          <w:sz w:val="22"/>
          <w:szCs w:val="22"/>
        </w:rPr>
        <w:t xml:space="preserve">di disporre </w:t>
      </w:r>
      <w:r w:rsidRPr="00C4295E">
        <w:rPr>
          <w:rFonts w:ascii="Palatino Linotype" w:hAnsi="Palatino Linotype"/>
          <w:sz w:val="22"/>
          <w:szCs w:val="22"/>
        </w:rPr>
        <w:t>che</w:t>
      </w:r>
      <w:r w:rsidRPr="00C4295E">
        <w:rPr>
          <w:rFonts w:ascii="Palatino Linotype" w:hAnsi="Palatino Linotype" w:cs="Tahoma"/>
          <w:sz w:val="22"/>
          <w:szCs w:val="22"/>
        </w:rPr>
        <w:t xml:space="preserve"> il pagamento di quanto dovuto verrà effettuato a seguito di verifica dell’esatta esecuzione delle prestazioni e dietro presentazione di fatture debitamente controllate e vistate in ordine alla regolarità e rispondenza formale e fiscale e ottemperando a quanto disposto dalle disposizioni in materia di tracciabilità finanziaria ex art. 3 della Legge N. 136/2010, come modificato con D.L. N. 187/2010 convertito in legge N. 217/2010 e </w:t>
      </w:r>
      <w:proofErr w:type="spellStart"/>
      <w:r w:rsidRPr="00C4295E">
        <w:rPr>
          <w:rFonts w:ascii="Palatino Linotype" w:hAnsi="Palatino Linotype" w:cs="Tahoma"/>
          <w:sz w:val="22"/>
          <w:szCs w:val="22"/>
        </w:rPr>
        <w:t>s.m.i.</w:t>
      </w:r>
      <w:proofErr w:type="spellEnd"/>
      <w:r w:rsidRPr="00C4295E">
        <w:rPr>
          <w:rFonts w:ascii="Palatino Linotype" w:hAnsi="Palatino Linotype" w:cs="Tahoma"/>
          <w:sz w:val="22"/>
          <w:szCs w:val="22"/>
        </w:rPr>
        <w:t>;</w:t>
      </w:r>
    </w:p>
    <w:p w:rsidR="00287112" w:rsidRPr="00C4295E" w:rsidRDefault="00287112" w:rsidP="00E20403">
      <w:pPr>
        <w:pStyle w:val="Testonormale"/>
        <w:widowControl w:val="0"/>
        <w:tabs>
          <w:tab w:val="left" w:pos="567"/>
        </w:tabs>
        <w:jc w:val="both"/>
        <w:rPr>
          <w:rFonts w:ascii="Palatino Linotype" w:hAnsi="Palatino Linotype" w:cs="Tahoma"/>
          <w:sz w:val="22"/>
          <w:szCs w:val="22"/>
        </w:rPr>
      </w:pPr>
    </w:p>
    <w:p w:rsidR="00C817C7" w:rsidRDefault="00287112" w:rsidP="004468C5">
      <w:pPr>
        <w:pStyle w:val="Corpodeltesto"/>
        <w:numPr>
          <w:ilvl w:val="0"/>
          <w:numId w:val="6"/>
        </w:numPr>
        <w:tabs>
          <w:tab w:val="left" w:pos="567"/>
        </w:tabs>
        <w:spacing w:after="0"/>
        <w:ind w:left="567" w:hanging="567"/>
        <w:jc w:val="both"/>
        <w:rPr>
          <w:rFonts w:ascii="Palatino Linotype" w:hAnsi="Palatino Linotype" w:cs="Tahoma"/>
          <w:sz w:val="22"/>
          <w:szCs w:val="22"/>
        </w:rPr>
      </w:pPr>
      <w:r w:rsidRPr="00C4295E">
        <w:rPr>
          <w:rFonts w:ascii="Palatino Linotype" w:hAnsi="Palatino Linotype" w:cs="Tahoma"/>
          <w:sz w:val="22"/>
          <w:szCs w:val="22"/>
        </w:rPr>
        <w:t>di attestare ai sensi e per gli effetti dell'art. 6/bis della L. 241/1990, degli artt. 6 e 7 del D.P.R. 62/2013 e dell'art. 4 del “Codice di Comportamento e norme atte a contrastare la corruzione ed i fenomeni di illegalità (Approvato dal Consiglio di Gestione nella seduta del 31 Gennaio 2014, deliberazione n. 3)”, che non esistono conflitti di interesse, neanche potenziale, in capo al firmatario del presente provvedimento.</w:t>
      </w:r>
    </w:p>
    <w:p w:rsidR="00C817C7" w:rsidRPr="00C4295E" w:rsidRDefault="00C817C7" w:rsidP="00E20403">
      <w:pPr>
        <w:pStyle w:val="Corpodeltesto"/>
        <w:spacing w:after="0"/>
        <w:ind w:left="720"/>
        <w:jc w:val="both"/>
        <w:rPr>
          <w:rFonts w:ascii="Palatino Linotype" w:hAnsi="Palatino Linotype" w:cs="Tahoma"/>
          <w:bCs/>
          <w:sz w:val="22"/>
          <w:szCs w:val="22"/>
        </w:rPr>
      </w:pPr>
    </w:p>
    <w:p w:rsidR="00287112" w:rsidRPr="00C4295E" w:rsidRDefault="00287112" w:rsidP="00E20403">
      <w:pPr>
        <w:pStyle w:val="Testonormale"/>
        <w:widowControl w:val="0"/>
        <w:tabs>
          <w:tab w:val="center" w:pos="7371"/>
        </w:tabs>
        <w:jc w:val="both"/>
        <w:rPr>
          <w:rFonts w:ascii="Palatino Linotype" w:hAnsi="Palatino Linotype" w:cs="Tahoma"/>
          <w:sz w:val="22"/>
          <w:szCs w:val="22"/>
        </w:rPr>
      </w:pPr>
      <w:r w:rsidRPr="00C4295E">
        <w:rPr>
          <w:rFonts w:ascii="Palatino Linotype" w:hAnsi="Palatino Linotype" w:cs="Tahoma"/>
          <w:sz w:val="22"/>
          <w:szCs w:val="22"/>
        </w:rPr>
        <w:tab/>
        <w:t>IL DIRETTORE</w:t>
      </w:r>
    </w:p>
    <w:p w:rsidR="00287112" w:rsidRPr="00C4295E" w:rsidRDefault="00287112" w:rsidP="00E20403">
      <w:pPr>
        <w:pStyle w:val="Testonormale"/>
        <w:widowControl w:val="0"/>
        <w:tabs>
          <w:tab w:val="center" w:pos="7371"/>
        </w:tabs>
        <w:jc w:val="both"/>
        <w:rPr>
          <w:rFonts w:ascii="Palatino Linotype" w:hAnsi="Palatino Linotype" w:cs="Tahoma"/>
          <w:sz w:val="22"/>
          <w:szCs w:val="22"/>
        </w:rPr>
      </w:pPr>
      <w:r w:rsidRPr="00C4295E">
        <w:rPr>
          <w:rFonts w:ascii="Palatino Linotype" w:hAnsi="Palatino Linotype" w:cs="Tahoma"/>
          <w:sz w:val="22"/>
          <w:szCs w:val="22"/>
        </w:rPr>
        <w:tab/>
        <w:t>Dott. Domenico Savino</w:t>
      </w:r>
    </w:p>
    <w:p w:rsidR="00595298" w:rsidRPr="00AF02D1" w:rsidRDefault="00287112" w:rsidP="00AF02D1">
      <w:pPr>
        <w:pStyle w:val="Testonormale"/>
        <w:widowControl w:val="0"/>
        <w:tabs>
          <w:tab w:val="center" w:pos="7371"/>
        </w:tabs>
        <w:ind w:firstLine="5954"/>
        <w:jc w:val="both"/>
        <w:rPr>
          <w:rFonts w:ascii="Palatino Linotype" w:hAnsi="Palatino Linotype" w:cs="Tahoma"/>
          <w:i/>
          <w:sz w:val="22"/>
          <w:szCs w:val="22"/>
        </w:rPr>
      </w:pPr>
      <w:r w:rsidRPr="00C4295E">
        <w:rPr>
          <w:rFonts w:ascii="Palatino Linotype" w:hAnsi="Palatino Linotype" w:cs="Tahoma"/>
          <w:i/>
          <w:sz w:val="22"/>
          <w:szCs w:val="22"/>
        </w:rPr>
        <w:t>(documento firmato digitalmente)</w:t>
      </w:r>
    </w:p>
    <w:sectPr w:rsidR="00595298" w:rsidRPr="00AF02D1" w:rsidSect="00BC2A40">
      <w:pgSz w:w="11904" w:h="16843"/>
      <w:pgMar w:top="1135" w:right="1414" w:bottom="1418" w:left="1134" w:header="720" w:footer="720" w:gutter="0"/>
      <w:pgBorders w:display="firstPage"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3D5" w:rsidRDefault="00F933D5" w:rsidP="00F11528">
      <w:r>
        <w:separator/>
      </w:r>
    </w:p>
  </w:endnote>
  <w:endnote w:type="continuationSeparator" w:id="1">
    <w:p w:rsidR="00F933D5" w:rsidRDefault="00F933D5" w:rsidP="00F115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Linotype">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3D5" w:rsidRDefault="00F933D5" w:rsidP="00F11528">
      <w:r>
        <w:separator/>
      </w:r>
    </w:p>
  </w:footnote>
  <w:footnote w:type="continuationSeparator" w:id="1">
    <w:p w:rsidR="00F933D5" w:rsidRDefault="00F933D5" w:rsidP="00F115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9EC"/>
    <w:multiLevelType w:val="multilevel"/>
    <w:tmpl w:val="6C96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A196F"/>
    <w:multiLevelType w:val="hybridMultilevel"/>
    <w:tmpl w:val="F9780D9A"/>
    <w:lvl w:ilvl="0" w:tplc="95BE0B1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EA4EC7"/>
    <w:multiLevelType w:val="hybridMultilevel"/>
    <w:tmpl w:val="D23618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6F4E9E"/>
    <w:multiLevelType w:val="hybridMultilevel"/>
    <w:tmpl w:val="7FD0D7DA"/>
    <w:lvl w:ilvl="0" w:tplc="04100019">
      <w:start w:val="1"/>
      <w:numFmt w:val="lowerLetter"/>
      <w:lvlText w:val="%1."/>
      <w:lvlJc w:val="left"/>
      <w:pPr>
        <w:tabs>
          <w:tab w:val="num" w:pos="644"/>
        </w:tabs>
        <w:ind w:left="644" w:hanging="360"/>
      </w:pPr>
      <w:rPr>
        <w:rFonts w:hint="default"/>
        <w:sz w:val="22"/>
        <w:szCs w:val="22"/>
      </w:rPr>
    </w:lvl>
    <w:lvl w:ilvl="1" w:tplc="D85CFFD0">
      <w:numFmt w:val="bullet"/>
      <w:lvlText w:val="-"/>
      <w:lvlJc w:val="left"/>
      <w:pPr>
        <w:tabs>
          <w:tab w:val="num" w:pos="1364"/>
        </w:tabs>
        <w:ind w:left="1364" w:hanging="360"/>
      </w:pPr>
      <w:rPr>
        <w:rFonts w:ascii="Palatino Linotype" w:eastAsia="Times New Roman" w:hAnsi="Palatino Linotype" w:cs="Times New Roman"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4">
    <w:nsid w:val="0DD43A74"/>
    <w:multiLevelType w:val="hybridMultilevel"/>
    <w:tmpl w:val="C12E980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1161B4"/>
    <w:multiLevelType w:val="hybridMultilevel"/>
    <w:tmpl w:val="C9E60C14"/>
    <w:lvl w:ilvl="0" w:tplc="04100019">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nsid w:val="172F2959"/>
    <w:multiLevelType w:val="hybridMultilevel"/>
    <w:tmpl w:val="DF08EB38"/>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2960EF"/>
    <w:multiLevelType w:val="hybridMultilevel"/>
    <w:tmpl w:val="38EC32CA"/>
    <w:lvl w:ilvl="0" w:tplc="04100015">
      <w:start w:val="1"/>
      <w:numFmt w:val="upperLetter"/>
      <w:lvlText w:val="%1."/>
      <w:lvlJc w:val="left"/>
      <w:pPr>
        <w:ind w:left="720" w:hanging="360"/>
      </w:pPr>
    </w:lvl>
    <w:lvl w:ilvl="1" w:tplc="E55A2BA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F5693F"/>
    <w:multiLevelType w:val="hybridMultilevel"/>
    <w:tmpl w:val="E9A64C96"/>
    <w:lvl w:ilvl="0" w:tplc="04100019">
      <w:start w:val="1"/>
      <w:numFmt w:val="lowerLetter"/>
      <w:lvlText w:val="%1."/>
      <w:lvlJc w:val="left"/>
      <w:pPr>
        <w:ind w:left="786" w:hanging="360"/>
      </w:pPr>
      <w:rPr>
        <w:rFonts w:hint="default"/>
      </w:rPr>
    </w:lvl>
    <w:lvl w:ilvl="1" w:tplc="04100019" w:tentative="1">
      <w:start w:val="1"/>
      <w:numFmt w:val="bullet"/>
      <w:lvlText w:val="o"/>
      <w:lvlJc w:val="left"/>
      <w:pPr>
        <w:ind w:left="1506" w:hanging="360"/>
      </w:pPr>
      <w:rPr>
        <w:rFonts w:ascii="Courier New" w:hAnsi="Courier New" w:cs="Courier New" w:hint="default"/>
      </w:rPr>
    </w:lvl>
    <w:lvl w:ilvl="2" w:tplc="0410001B" w:tentative="1">
      <w:start w:val="1"/>
      <w:numFmt w:val="bullet"/>
      <w:lvlText w:val=""/>
      <w:lvlJc w:val="left"/>
      <w:pPr>
        <w:ind w:left="2226" w:hanging="360"/>
      </w:pPr>
      <w:rPr>
        <w:rFonts w:ascii="Wingdings" w:hAnsi="Wingdings" w:hint="default"/>
      </w:rPr>
    </w:lvl>
    <w:lvl w:ilvl="3" w:tplc="0410000F" w:tentative="1">
      <w:start w:val="1"/>
      <w:numFmt w:val="bullet"/>
      <w:lvlText w:val=""/>
      <w:lvlJc w:val="left"/>
      <w:pPr>
        <w:ind w:left="2946" w:hanging="360"/>
      </w:pPr>
      <w:rPr>
        <w:rFonts w:ascii="Symbol" w:hAnsi="Symbol" w:hint="default"/>
      </w:rPr>
    </w:lvl>
    <w:lvl w:ilvl="4" w:tplc="04100019" w:tentative="1">
      <w:start w:val="1"/>
      <w:numFmt w:val="bullet"/>
      <w:lvlText w:val="o"/>
      <w:lvlJc w:val="left"/>
      <w:pPr>
        <w:ind w:left="3666" w:hanging="360"/>
      </w:pPr>
      <w:rPr>
        <w:rFonts w:ascii="Courier New" w:hAnsi="Courier New" w:cs="Courier New" w:hint="default"/>
      </w:rPr>
    </w:lvl>
    <w:lvl w:ilvl="5" w:tplc="0410001B" w:tentative="1">
      <w:start w:val="1"/>
      <w:numFmt w:val="bullet"/>
      <w:lvlText w:val=""/>
      <w:lvlJc w:val="left"/>
      <w:pPr>
        <w:ind w:left="4386" w:hanging="360"/>
      </w:pPr>
      <w:rPr>
        <w:rFonts w:ascii="Wingdings" w:hAnsi="Wingdings" w:hint="default"/>
      </w:rPr>
    </w:lvl>
    <w:lvl w:ilvl="6" w:tplc="0410000F" w:tentative="1">
      <w:start w:val="1"/>
      <w:numFmt w:val="bullet"/>
      <w:lvlText w:val=""/>
      <w:lvlJc w:val="left"/>
      <w:pPr>
        <w:ind w:left="5106" w:hanging="360"/>
      </w:pPr>
      <w:rPr>
        <w:rFonts w:ascii="Symbol" w:hAnsi="Symbol" w:hint="default"/>
      </w:rPr>
    </w:lvl>
    <w:lvl w:ilvl="7" w:tplc="04100019" w:tentative="1">
      <w:start w:val="1"/>
      <w:numFmt w:val="bullet"/>
      <w:lvlText w:val="o"/>
      <w:lvlJc w:val="left"/>
      <w:pPr>
        <w:ind w:left="5826" w:hanging="360"/>
      </w:pPr>
      <w:rPr>
        <w:rFonts w:ascii="Courier New" w:hAnsi="Courier New" w:cs="Courier New" w:hint="default"/>
      </w:rPr>
    </w:lvl>
    <w:lvl w:ilvl="8" w:tplc="0410001B" w:tentative="1">
      <w:start w:val="1"/>
      <w:numFmt w:val="bullet"/>
      <w:lvlText w:val=""/>
      <w:lvlJc w:val="left"/>
      <w:pPr>
        <w:ind w:left="6546" w:hanging="360"/>
      </w:pPr>
      <w:rPr>
        <w:rFonts w:ascii="Wingdings" w:hAnsi="Wingdings" w:hint="default"/>
      </w:rPr>
    </w:lvl>
  </w:abstractNum>
  <w:abstractNum w:abstractNumId="9">
    <w:nsid w:val="1E3E6E50"/>
    <w:multiLevelType w:val="hybridMultilevel"/>
    <w:tmpl w:val="C9E60C14"/>
    <w:lvl w:ilvl="0" w:tplc="04100019">
      <w:start w:val="1"/>
      <w:numFmt w:val="lowerLetter"/>
      <w:lvlText w:val="%1."/>
      <w:lvlJc w:val="left"/>
      <w:pPr>
        <w:ind w:left="1495" w:hanging="360"/>
      </w:pPr>
      <w:rPr>
        <w:rFonts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10">
    <w:nsid w:val="1F384E74"/>
    <w:multiLevelType w:val="hybridMultilevel"/>
    <w:tmpl w:val="C9E60C14"/>
    <w:lvl w:ilvl="0" w:tplc="04100019">
      <w:start w:val="1"/>
      <w:numFmt w:val="lowerLetter"/>
      <w:lvlText w:val="%1."/>
      <w:lvlJc w:val="left"/>
      <w:pPr>
        <w:ind w:left="1495" w:hanging="360"/>
      </w:pPr>
      <w:rPr>
        <w:rFonts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11">
    <w:nsid w:val="221D6F77"/>
    <w:multiLevelType w:val="hybridMultilevel"/>
    <w:tmpl w:val="C9E60C14"/>
    <w:lvl w:ilvl="0" w:tplc="04100019">
      <w:start w:val="1"/>
      <w:numFmt w:val="lowerLetter"/>
      <w:lvlText w:val="%1."/>
      <w:lvlJc w:val="left"/>
      <w:pPr>
        <w:ind w:left="1495" w:hanging="360"/>
      </w:pPr>
      <w:rPr>
        <w:rFonts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12">
    <w:nsid w:val="25352164"/>
    <w:multiLevelType w:val="hybridMultilevel"/>
    <w:tmpl w:val="62E8DC1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9E5776C"/>
    <w:multiLevelType w:val="hybridMultilevel"/>
    <w:tmpl w:val="8C1203A8"/>
    <w:lvl w:ilvl="0" w:tplc="04100019">
      <w:start w:val="1"/>
      <w:numFmt w:val="lowerLetter"/>
      <w:lvlText w:val="%1."/>
      <w:lvlJc w:val="left"/>
      <w:pPr>
        <w:ind w:left="786" w:hanging="360"/>
      </w:pPr>
      <w:rPr>
        <w:rFonts w:hint="default"/>
      </w:rPr>
    </w:lvl>
    <w:lvl w:ilvl="1" w:tplc="04100019" w:tentative="1">
      <w:start w:val="1"/>
      <w:numFmt w:val="bullet"/>
      <w:lvlText w:val="o"/>
      <w:lvlJc w:val="left"/>
      <w:pPr>
        <w:ind w:left="1506" w:hanging="360"/>
      </w:pPr>
      <w:rPr>
        <w:rFonts w:ascii="Courier New" w:hAnsi="Courier New" w:cs="Courier New" w:hint="default"/>
      </w:rPr>
    </w:lvl>
    <w:lvl w:ilvl="2" w:tplc="0410001B" w:tentative="1">
      <w:start w:val="1"/>
      <w:numFmt w:val="bullet"/>
      <w:lvlText w:val=""/>
      <w:lvlJc w:val="left"/>
      <w:pPr>
        <w:ind w:left="2226" w:hanging="360"/>
      </w:pPr>
      <w:rPr>
        <w:rFonts w:ascii="Wingdings" w:hAnsi="Wingdings" w:hint="default"/>
      </w:rPr>
    </w:lvl>
    <w:lvl w:ilvl="3" w:tplc="0410000F" w:tentative="1">
      <w:start w:val="1"/>
      <w:numFmt w:val="bullet"/>
      <w:lvlText w:val=""/>
      <w:lvlJc w:val="left"/>
      <w:pPr>
        <w:ind w:left="2946" w:hanging="360"/>
      </w:pPr>
      <w:rPr>
        <w:rFonts w:ascii="Symbol" w:hAnsi="Symbol" w:hint="default"/>
      </w:rPr>
    </w:lvl>
    <w:lvl w:ilvl="4" w:tplc="04100019" w:tentative="1">
      <w:start w:val="1"/>
      <w:numFmt w:val="bullet"/>
      <w:lvlText w:val="o"/>
      <w:lvlJc w:val="left"/>
      <w:pPr>
        <w:ind w:left="3666" w:hanging="360"/>
      </w:pPr>
      <w:rPr>
        <w:rFonts w:ascii="Courier New" w:hAnsi="Courier New" w:cs="Courier New" w:hint="default"/>
      </w:rPr>
    </w:lvl>
    <w:lvl w:ilvl="5" w:tplc="0410001B" w:tentative="1">
      <w:start w:val="1"/>
      <w:numFmt w:val="bullet"/>
      <w:lvlText w:val=""/>
      <w:lvlJc w:val="left"/>
      <w:pPr>
        <w:ind w:left="4386" w:hanging="360"/>
      </w:pPr>
      <w:rPr>
        <w:rFonts w:ascii="Wingdings" w:hAnsi="Wingdings" w:hint="default"/>
      </w:rPr>
    </w:lvl>
    <w:lvl w:ilvl="6" w:tplc="0410000F" w:tentative="1">
      <w:start w:val="1"/>
      <w:numFmt w:val="bullet"/>
      <w:lvlText w:val=""/>
      <w:lvlJc w:val="left"/>
      <w:pPr>
        <w:ind w:left="5106" w:hanging="360"/>
      </w:pPr>
      <w:rPr>
        <w:rFonts w:ascii="Symbol" w:hAnsi="Symbol" w:hint="default"/>
      </w:rPr>
    </w:lvl>
    <w:lvl w:ilvl="7" w:tplc="04100019" w:tentative="1">
      <w:start w:val="1"/>
      <w:numFmt w:val="bullet"/>
      <w:lvlText w:val="o"/>
      <w:lvlJc w:val="left"/>
      <w:pPr>
        <w:ind w:left="5826" w:hanging="360"/>
      </w:pPr>
      <w:rPr>
        <w:rFonts w:ascii="Courier New" w:hAnsi="Courier New" w:cs="Courier New" w:hint="default"/>
      </w:rPr>
    </w:lvl>
    <w:lvl w:ilvl="8" w:tplc="0410001B" w:tentative="1">
      <w:start w:val="1"/>
      <w:numFmt w:val="bullet"/>
      <w:lvlText w:val=""/>
      <w:lvlJc w:val="left"/>
      <w:pPr>
        <w:ind w:left="6546" w:hanging="360"/>
      </w:pPr>
      <w:rPr>
        <w:rFonts w:ascii="Wingdings" w:hAnsi="Wingdings" w:hint="default"/>
      </w:rPr>
    </w:lvl>
  </w:abstractNum>
  <w:abstractNum w:abstractNumId="14">
    <w:nsid w:val="2F4D5C5E"/>
    <w:multiLevelType w:val="hybridMultilevel"/>
    <w:tmpl w:val="C1FC90B8"/>
    <w:lvl w:ilvl="0" w:tplc="1032BD5A">
      <w:start w:val="1"/>
      <w:numFmt w:val="upp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33E10DAE"/>
    <w:multiLevelType w:val="hybridMultilevel"/>
    <w:tmpl w:val="D84696A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04A10D0"/>
    <w:multiLevelType w:val="hybridMultilevel"/>
    <w:tmpl w:val="8C1203A8"/>
    <w:lvl w:ilvl="0" w:tplc="04100019">
      <w:start w:val="1"/>
      <w:numFmt w:val="lowerLetter"/>
      <w:lvlText w:val="%1."/>
      <w:lvlJc w:val="left"/>
      <w:pPr>
        <w:ind w:left="786" w:hanging="360"/>
      </w:pPr>
      <w:rPr>
        <w:rFonts w:hint="default"/>
      </w:rPr>
    </w:lvl>
    <w:lvl w:ilvl="1" w:tplc="04100019" w:tentative="1">
      <w:start w:val="1"/>
      <w:numFmt w:val="bullet"/>
      <w:lvlText w:val="o"/>
      <w:lvlJc w:val="left"/>
      <w:pPr>
        <w:ind w:left="1506" w:hanging="360"/>
      </w:pPr>
      <w:rPr>
        <w:rFonts w:ascii="Courier New" w:hAnsi="Courier New" w:cs="Courier New" w:hint="default"/>
      </w:rPr>
    </w:lvl>
    <w:lvl w:ilvl="2" w:tplc="0410001B" w:tentative="1">
      <w:start w:val="1"/>
      <w:numFmt w:val="bullet"/>
      <w:lvlText w:val=""/>
      <w:lvlJc w:val="left"/>
      <w:pPr>
        <w:ind w:left="2226" w:hanging="360"/>
      </w:pPr>
      <w:rPr>
        <w:rFonts w:ascii="Wingdings" w:hAnsi="Wingdings" w:hint="default"/>
      </w:rPr>
    </w:lvl>
    <w:lvl w:ilvl="3" w:tplc="0410000F" w:tentative="1">
      <w:start w:val="1"/>
      <w:numFmt w:val="bullet"/>
      <w:lvlText w:val=""/>
      <w:lvlJc w:val="left"/>
      <w:pPr>
        <w:ind w:left="2946" w:hanging="360"/>
      </w:pPr>
      <w:rPr>
        <w:rFonts w:ascii="Symbol" w:hAnsi="Symbol" w:hint="default"/>
      </w:rPr>
    </w:lvl>
    <w:lvl w:ilvl="4" w:tplc="04100019" w:tentative="1">
      <w:start w:val="1"/>
      <w:numFmt w:val="bullet"/>
      <w:lvlText w:val="o"/>
      <w:lvlJc w:val="left"/>
      <w:pPr>
        <w:ind w:left="3666" w:hanging="360"/>
      </w:pPr>
      <w:rPr>
        <w:rFonts w:ascii="Courier New" w:hAnsi="Courier New" w:cs="Courier New" w:hint="default"/>
      </w:rPr>
    </w:lvl>
    <w:lvl w:ilvl="5" w:tplc="0410001B" w:tentative="1">
      <w:start w:val="1"/>
      <w:numFmt w:val="bullet"/>
      <w:lvlText w:val=""/>
      <w:lvlJc w:val="left"/>
      <w:pPr>
        <w:ind w:left="4386" w:hanging="360"/>
      </w:pPr>
      <w:rPr>
        <w:rFonts w:ascii="Wingdings" w:hAnsi="Wingdings" w:hint="default"/>
      </w:rPr>
    </w:lvl>
    <w:lvl w:ilvl="6" w:tplc="0410000F" w:tentative="1">
      <w:start w:val="1"/>
      <w:numFmt w:val="bullet"/>
      <w:lvlText w:val=""/>
      <w:lvlJc w:val="left"/>
      <w:pPr>
        <w:ind w:left="5106" w:hanging="360"/>
      </w:pPr>
      <w:rPr>
        <w:rFonts w:ascii="Symbol" w:hAnsi="Symbol" w:hint="default"/>
      </w:rPr>
    </w:lvl>
    <w:lvl w:ilvl="7" w:tplc="04100019" w:tentative="1">
      <w:start w:val="1"/>
      <w:numFmt w:val="bullet"/>
      <w:lvlText w:val="o"/>
      <w:lvlJc w:val="left"/>
      <w:pPr>
        <w:ind w:left="5826" w:hanging="360"/>
      </w:pPr>
      <w:rPr>
        <w:rFonts w:ascii="Courier New" w:hAnsi="Courier New" w:cs="Courier New" w:hint="default"/>
      </w:rPr>
    </w:lvl>
    <w:lvl w:ilvl="8" w:tplc="0410001B" w:tentative="1">
      <w:start w:val="1"/>
      <w:numFmt w:val="bullet"/>
      <w:lvlText w:val=""/>
      <w:lvlJc w:val="left"/>
      <w:pPr>
        <w:ind w:left="6546" w:hanging="360"/>
      </w:pPr>
      <w:rPr>
        <w:rFonts w:ascii="Wingdings" w:hAnsi="Wingdings" w:hint="default"/>
      </w:rPr>
    </w:lvl>
  </w:abstractNum>
  <w:abstractNum w:abstractNumId="17">
    <w:nsid w:val="4377711E"/>
    <w:multiLevelType w:val="hybridMultilevel"/>
    <w:tmpl w:val="C6FAEFA2"/>
    <w:lvl w:ilvl="0" w:tplc="E98C46BA">
      <w:start w:val="1"/>
      <w:numFmt w:val="lowerLetter"/>
      <w:lvlText w:val="%1."/>
      <w:lvlJc w:val="left"/>
      <w:pPr>
        <w:ind w:left="1440" w:hanging="360"/>
      </w:pPr>
      <w:rPr>
        <w:sz w:val="22"/>
        <w:szCs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44A645FA"/>
    <w:multiLevelType w:val="hybridMultilevel"/>
    <w:tmpl w:val="8CCCF4AE"/>
    <w:lvl w:ilvl="0" w:tplc="04100005">
      <w:start w:val="1"/>
      <w:numFmt w:val="bullet"/>
      <w:lvlText w:val=""/>
      <w:lvlJc w:val="left"/>
      <w:pPr>
        <w:tabs>
          <w:tab w:val="num" w:pos="720"/>
        </w:tabs>
        <w:ind w:left="720" w:hanging="360"/>
      </w:pPr>
      <w:rPr>
        <w:rFonts w:ascii="Wingdings" w:hAnsi="Wingdings" w:hint="default"/>
        <w:sz w:val="22"/>
        <w:szCs w:val="22"/>
      </w:rPr>
    </w:lvl>
    <w:lvl w:ilvl="1" w:tplc="D85CFFD0">
      <w:numFmt w:val="bullet"/>
      <w:lvlText w:val="-"/>
      <w:lvlJc w:val="left"/>
      <w:pPr>
        <w:tabs>
          <w:tab w:val="num" w:pos="1440"/>
        </w:tabs>
        <w:ind w:left="1440" w:hanging="360"/>
      </w:pPr>
      <w:rPr>
        <w:rFonts w:ascii="Palatino Linotype" w:eastAsia="Times New Roman" w:hAnsi="Palatino Linotype"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5E658CA"/>
    <w:multiLevelType w:val="hybridMultilevel"/>
    <w:tmpl w:val="E2BCE4D6"/>
    <w:lvl w:ilvl="0" w:tplc="46E8C36A">
      <w:start w:val="1"/>
      <w:numFmt w:val="bullet"/>
      <w:lvlText w:val="-"/>
      <w:lvlJc w:val="left"/>
      <w:pPr>
        <w:tabs>
          <w:tab w:val="num" w:pos="720"/>
        </w:tabs>
        <w:ind w:left="720" w:hanging="360"/>
      </w:pPr>
      <w:rPr>
        <w:rFonts w:ascii="Palatino Linotype" w:hAnsi="Palatino Linotype" w:hint="default"/>
        <w:sz w:val="22"/>
        <w:szCs w:val="22"/>
      </w:rPr>
    </w:lvl>
    <w:lvl w:ilvl="1" w:tplc="D85CFFD0">
      <w:numFmt w:val="bullet"/>
      <w:lvlText w:val="-"/>
      <w:lvlJc w:val="left"/>
      <w:pPr>
        <w:tabs>
          <w:tab w:val="num" w:pos="1440"/>
        </w:tabs>
        <w:ind w:left="1440" w:hanging="360"/>
      </w:pPr>
      <w:rPr>
        <w:rFonts w:ascii="Palatino Linotype" w:eastAsia="Times New Roman" w:hAnsi="Palatino Linotype"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8AE7EBD"/>
    <w:multiLevelType w:val="hybridMultilevel"/>
    <w:tmpl w:val="DEE8E39C"/>
    <w:lvl w:ilvl="0" w:tplc="0410000F">
      <w:start w:val="1"/>
      <w:numFmt w:val="decimal"/>
      <w:lvlText w:val="%1."/>
      <w:lvlJc w:val="left"/>
      <w:pPr>
        <w:tabs>
          <w:tab w:val="num" w:pos="720"/>
        </w:tabs>
        <w:ind w:left="720" w:hanging="360"/>
      </w:pPr>
      <w:rPr>
        <w:rFonts w:hint="default"/>
        <w:sz w:val="22"/>
        <w:szCs w:val="22"/>
      </w:rPr>
    </w:lvl>
    <w:lvl w:ilvl="1" w:tplc="D85CFFD0">
      <w:numFmt w:val="bullet"/>
      <w:lvlText w:val="-"/>
      <w:lvlJc w:val="left"/>
      <w:pPr>
        <w:tabs>
          <w:tab w:val="num" w:pos="1440"/>
        </w:tabs>
        <w:ind w:left="1440" w:hanging="360"/>
      </w:pPr>
      <w:rPr>
        <w:rFonts w:ascii="Palatino Linotype" w:eastAsia="Times New Roman" w:hAnsi="Palatino Linotype"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9CD0732"/>
    <w:multiLevelType w:val="hybridMultilevel"/>
    <w:tmpl w:val="DEE8E39C"/>
    <w:lvl w:ilvl="0" w:tplc="0410000F">
      <w:start w:val="1"/>
      <w:numFmt w:val="decimal"/>
      <w:lvlText w:val="%1."/>
      <w:lvlJc w:val="left"/>
      <w:pPr>
        <w:tabs>
          <w:tab w:val="num" w:pos="720"/>
        </w:tabs>
        <w:ind w:left="720" w:hanging="360"/>
      </w:pPr>
      <w:rPr>
        <w:rFonts w:hint="default"/>
        <w:sz w:val="22"/>
        <w:szCs w:val="22"/>
      </w:rPr>
    </w:lvl>
    <w:lvl w:ilvl="1" w:tplc="D85CFFD0">
      <w:numFmt w:val="bullet"/>
      <w:lvlText w:val="-"/>
      <w:lvlJc w:val="left"/>
      <w:pPr>
        <w:tabs>
          <w:tab w:val="num" w:pos="1440"/>
        </w:tabs>
        <w:ind w:left="1440" w:hanging="360"/>
      </w:pPr>
      <w:rPr>
        <w:rFonts w:ascii="Palatino Linotype" w:eastAsia="Times New Roman" w:hAnsi="Palatino Linotype"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A5F6D37"/>
    <w:multiLevelType w:val="hybridMultilevel"/>
    <w:tmpl w:val="4DF89DCC"/>
    <w:lvl w:ilvl="0" w:tplc="04100019">
      <w:start w:val="1"/>
      <w:numFmt w:val="lowerLetter"/>
      <w:lvlText w:val="%1."/>
      <w:lvlJc w:val="left"/>
      <w:pPr>
        <w:tabs>
          <w:tab w:val="num" w:pos="720"/>
        </w:tabs>
        <w:ind w:left="720" w:hanging="360"/>
      </w:pPr>
      <w:rPr>
        <w:rFonts w:hint="default"/>
        <w:sz w:val="22"/>
        <w:szCs w:val="22"/>
      </w:rPr>
    </w:lvl>
    <w:lvl w:ilvl="1" w:tplc="D85CFFD0">
      <w:numFmt w:val="bullet"/>
      <w:lvlText w:val="-"/>
      <w:lvlJc w:val="left"/>
      <w:pPr>
        <w:tabs>
          <w:tab w:val="num" w:pos="1440"/>
        </w:tabs>
        <w:ind w:left="1440" w:hanging="360"/>
      </w:pPr>
      <w:rPr>
        <w:rFonts w:ascii="Palatino Linotype" w:eastAsia="Times New Roman" w:hAnsi="Palatino Linotype"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DAF7F5D"/>
    <w:multiLevelType w:val="hybridMultilevel"/>
    <w:tmpl w:val="CA0CD05C"/>
    <w:lvl w:ilvl="0" w:tplc="0410000F">
      <w:start w:val="1"/>
      <w:numFmt w:val="decim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DEE69E7"/>
    <w:multiLevelType w:val="hybridMultilevel"/>
    <w:tmpl w:val="FA5400E0"/>
    <w:lvl w:ilvl="0" w:tplc="0410000F">
      <w:start w:val="1"/>
      <w:numFmt w:val="decimal"/>
      <w:lvlText w:val="%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0064937"/>
    <w:multiLevelType w:val="hybridMultilevel"/>
    <w:tmpl w:val="7EB45FA0"/>
    <w:lvl w:ilvl="0" w:tplc="FD30BE0E">
      <w:start w:val="1"/>
      <w:numFmt w:val="decimal"/>
      <w:lvlText w:val="%1."/>
      <w:lvlJc w:val="left"/>
      <w:pPr>
        <w:ind w:left="720" w:hanging="360"/>
      </w:pPr>
      <w:rPr>
        <w:rFonts w:ascii="Palatino Linotype" w:hAnsi="Palatino Linotype"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3B1C6C"/>
    <w:multiLevelType w:val="hybridMultilevel"/>
    <w:tmpl w:val="41584A5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8015E5C"/>
    <w:multiLevelType w:val="hybridMultilevel"/>
    <w:tmpl w:val="FA5400E0"/>
    <w:lvl w:ilvl="0" w:tplc="0410000F">
      <w:start w:val="1"/>
      <w:numFmt w:val="decimal"/>
      <w:lvlText w:val="%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9C105B1"/>
    <w:multiLevelType w:val="hybridMultilevel"/>
    <w:tmpl w:val="7FD0D7DA"/>
    <w:lvl w:ilvl="0" w:tplc="04100019">
      <w:start w:val="1"/>
      <w:numFmt w:val="lowerLetter"/>
      <w:lvlText w:val="%1."/>
      <w:lvlJc w:val="left"/>
      <w:pPr>
        <w:tabs>
          <w:tab w:val="num" w:pos="644"/>
        </w:tabs>
        <w:ind w:left="644" w:hanging="360"/>
      </w:pPr>
      <w:rPr>
        <w:rFonts w:hint="default"/>
        <w:sz w:val="22"/>
        <w:szCs w:val="22"/>
      </w:rPr>
    </w:lvl>
    <w:lvl w:ilvl="1" w:tplc="D85CFFD0">
      <w:numFmt w:val="bullet"/>
      <w:lvlText w:val="-"/>
      <w:lvlJc w:val="left"/>
      <w:pPr>
        <w:tabs>
          <w:tab w:val="num" w:pos="1364"/>
        </w:tabs>
        <w:ind w:left="1364" w:hanging="360"/>
      </w:pPr>
      <w:rPr>
        <w:rFonts w:ascii="Palatino Linotype" w:eastAsia="Times New Roman" w:hAnsi="Palatino Linotype" w:cs="Times New Roman"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9">
    <w:nsid w:val="5A972D6A"/>
    <w:multiLevelType w:val="hybridMultilevel"/>
    <w:tmpl w:val="0BC0348E"/>
    <w:lvl w:ilvl="0" w:tplc="E98C46BA">
      <w:start w:val="1"/>
      <w:numFmt w:val="lowerLetter"/>
      <w:lvlText w:val="%1."/>
      <w:lvlJc w:val="left"/>
      <w:pPr>
        <w:ind w:left="644"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CCC4C62"/>
    <w:multiLevelType w:val="hybridMultilevel"/>
    <w:tmpl w:val="E71CC742"/>
    <w:lvl w:ilvl="0" w:tplc="0410000F">
      <w:start w:val="1"/>
      <w:numFmt w:val="decimal"/>
      <w:lvlText w:val="%1."/>
      <w:lvlJc w:val="left"/>
      <w:pPr>
        <w:tabs>
          <w:tab w:val="num" w:pos="360"/>
        </w:tabs>
        <w:ind w:left="360" w:hanging="360"/>
      </w:pPr>
      <w:rPr>
        <w:rFonts w:hint="default"/>
        <w:sz w:val="22"/>
        <w:szCs w:val="22"/>
      </w:rPr>
    </w:lvl>
    <w:lvl w:ilvl="1" w:tplc="D85CFFD0">
      <w:numFmt w:val="bullet"/>
      <w:lvlText w:val="-"/>
      <w:lvlJc w:val="left"/>
      <w:pPr>
        <w:tabs>
          <w:tab w:val="num" w:pos="1080"/>
        </w:tabs>
        <w:ind w:left="1080" w:hanging="360"/>
      </w:pPr>
      <w:rPr>
        <w:rFonts w:ascii="Palatino Linotype" w:eastAsia="Times New Roman" w:hAnsi="Palatino Linotype"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nsid w:val="5EF81265"/>
    <w:multiLevelType w:val="hybridMultilevel"/>
    <w:tmpl w:val="D164A22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1676A5B"/>
    <w:multiLevelType w:val="hybridMultilevel"/>
    <w:tmpl w:val="D924B32C"/>
    <w:lvl w:ilvl="0" w:tplc="93D6F8A2">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64D5BDE"/>
    <w:multiLevelType w:val="hybridMultilevel"/>
    <w:tmpl w:val="232EE7C0"/>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nsid w:val="67317E93"/>
    <w:multiLevelType w:val="hybridMultilevel"/>
    <w:tmpl w:val="232EE7C0"/>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nsid w:val="6F276BA4"/>
    <w:multiLevelType w:val="hybridMultilevel"/>
    <w:tmpl w:val="6FDA8E6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38B6C05"/>
    <w:multiLevelType w:val="multilevel"/>
    <w:tmpl w:val="907C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93283F"/>
    <w:multiLevelType w:val="hybridMultilevel"/>
    <w:tmpl w:val="7FD0D7DA"/>
    <w:lvl w:ilvl="0" w:tplc="04100019">
      <w:start w:val="1"/>
      <w:numFmt w:val="lowerLetter"/>
      <w:lvlText w:val="%1."/>
      <w:lvlJc w:val="left"/>
      <w:pPr>
        <w:tabs>
          <w:tab w:val="num" w:pos="644"/>
        </w:tabs>
        <w:ind w:left="644" w:hanging="360"/>
      </w:pPr>
      <w:rPr>
        <w:rFonts w:hint="default"/>
        <w:sz w:val="22"/>
        <w:szCs w:val="22"/>
      </w:rPr>
    </w:lvl>
    <w:lvl w:ilvl="1" w:tplc="D85CFFD0">
      <w:numFmt w:val="bullet"/>
      <w:lvlText w:val="-"/>
      <w:lvlJc w:val="left"/>
      <w:pPr>
        <w:tabs>
          <w:tab w:val="num" w:pos="1364"/>
        </w:tabs>
        <w:ind w:left="1364" w:hanging="360"/>
      </w:pPr>
      <w:rPr>
        <w:rFonts w:ascii="Palatino Linotype" w:eastAsia="Times New Roman" w:hAnsi="Palatino Linotype" w:cs="Times New Roman"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8">
    <w:nsid w:val="7A2820AA"/>
    <w:multiLevelType w:val="hybridMultilevel"/>
    <w:tmpl w:val="AB9AA898"/>
    <w:lvl w:ilvl="0" w:tplc="04100019">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9">
    <w:nsid w:val="7BFC40E2"/>
    <w:multiLevelType w:val="hybridMultilevel"/>
    <w:tmpl w:val="CA0CD05C"/>
    <w:lvl w:ilvl="0" w:tplc="0410000F">
      <w:start w:val="1"/>
      <w:numFmt w:val="decim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CB867F6"/>
    <w:multiLevelType w:val="hybridMultilevel"/>
    <w:tmpl w:val="23365140"/>
    <w:lvl w:ilvl="0" w:tplc="7716F98A">
      <w:start w:val="1"/>
      <w:numFmt w:val="bullet"/>
      <w:lvlText w:val="-"/>
      <w:lvlJc w:val="left"/>
      <w:pPr>
        <w:ind w:left="786" w:hanging="360"/>
      </w:pPr>
      <w:rPr>
        <w:rFonts w:ascii="Palatino Linotype" w:hAnsi="Palatino Linotype"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1">
    <w:nsid w:val="7F2877BF"/>
    <w:multiLevelType w:val="hybridMultilevel"/>
    <w:tmpl w:val="5A12E2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
  </w:num>
  <w:num w:numId="4">
    <w:abstractNumId w:val="40"/>
  </w:num>
  <w:num w:numId="5">
    <w:abstractNumId w:val="30"/>
  </w:num>
  <w:num w:numId="6">
    <w:abstractNumId w:val="6"/>
  </w:num>
  <w:num w:numId="7">
    <w:abstractNumId w:val="35"/>
  </w:num>
  <w:num w:numId="8">
    <w:abstractNumId w:val="33"/>
  </w:num>
  <w:num w:numId="9">
    <w:abstractNumId w:val="15"/>
  </w:num>
  <w:num w:numId="10">
    <w:abstractNumId w:val="22"/>
  </w:num>
  <w:num w:numId="11">
    <w:abstractNumId w:val="3"/>
  </w:num>
  <w:num w:numId="12">
    <w:abstractNumId w:val="34"/>
  </w:num>
  <w:num w:numId="13">
    <w:abstractNumId w:val="14"/>
  </w:num>
  <w:num w:numId="14">
    <w:abstractNumId w:val="8"/>
  </w:num>
  <w:num w:numId="15">
    <w:abstractNumId w:val="13"/>
  </w:num>
  <w:num w:numId="16">
    <w:abstractNumId w:val="16"/>
  </w:num>
  <w:num w:numId="17">
    <w:abstractNumId w:val="37"/>
  </w:num>
  <w:num w:numId="18">
    <w:abstractNumId w:val="4"/>
  </w:num>
  <w:num w:numId="19">
    <w:abstractNumId w:val="26"/>
  </w:num>
  <w:num w:numId="20">
    <w:abstractNumId w:val="20"/>
  </w:num>
  <w:num w:numId="21">
    <w:abstractNumId w:val="21"/>
  </w:num>
  <w:num w:numId="22">
    <w:abstractNumId w:val="17"/>
  </w:num>
  <w:num w:numId="23">
    <w:abstractNumId w:val="12"/>
  </w:num>
  <w:num w:numId="24">
    <w:abstractNumId w:val="23"/>
  </w:num>
  <w:num w:numId="25">
    <w:abstractNumId w:val="11"/>
  </w:num>
  <w:num w:numId="26">
    <w:abstractNumId w:val="5"/>
  </w:num>
  <w:num w:numId="27">
    <w:abstractNumId w:val="39"/>
  </w:num>
  <w:num w:numId="28">
    <w:abstractNumId w:val="31"/>
  </w:num>
  <w:num w:numId="29">
    <w:abstractNumId w:val="7"/>
  </w:num>
  <w:num w:numId="30">
    <w:abstractNumId w:val="25"/>
  </w:num>
  <w:num w:numId="31">
    <w:abstractNumId w:val="1"/>
  </w:num>
  <w:num w:numId="32">
    <w:abstractNumId w:val="38"/>
  </w:num>
  <w:num w:numId="33">
    <w:abstractNumId w:val="41"/>
  </w:num>
  <w:num w:numId="34">
    <w:abstractNumId w:val="29"/>
  </w:num>
  <w:num w:numId="35">
    <w:abstractNumId w:val="32"/>
  </w:num>
  <w:num w:numId="36">
    <w:abstractNumId w:val="9"/>
  </w:num>
  <w:num w:numId="37">
    <w:abstractNumId w:val="24"/>
  </w:num>
  <w:num w:numId="38">
    <w:abstractNumId w:val="10"/>
  </w:num>
  <w:num w:numId="39">
    <w:abstractNumId w:val="27"/>
  </w:num>
  <w:num w:numId="40">
    <w:abstractNumId w:val="0"/>
  </w:num>
  <w:num w:numId="41">
    <w:abstractNumId w:val="36"/>
  </w:num>
  <w:num w:numId="42">
    <w:abstractNumId w:val="2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0"/>
    <w:footnote w:id="1"/>
  </w:footnotePr>
  <w:endnotePr>
    <w:endnote w:id="0"/>
    <w:endnote w:id="1"/>
  </w:endnotePr>
  <w:compat>
    <w:doNotUseHTMLParagraphAutoSpacing/>
    <w:applyBreakingRules/>
  </w:compat>
  <w:docVars>
    <w:docVar w:name="dgnword-docGUID" w:val="{ABA42756-D3B5-4D52-AED2-4B8C1D65EADE}"/>
    <w:docVar w:name="dgnword-eventsink" w:val="82403496"/>
  </w:docVars>
  <w:rsids>
    <w:rsidRoot w:val="009925B3"/>
    <w:rsid w:val="00002CD2"/>
    <w:rsid w:val="00007447"/>
    <w:rsid w:val="0001089B"/>
    <w:rsid w:val="00011DE8"/>
    <w:rsid w:val="000131D1"/>
    <w:rsid w:val="00017BA3"/>
    <w:rsid w:val="000214E8"/>
    <w:rsid w:val="0002187A"/>
    <w:rsid w:val="00022DCA"/>
    <w:rsid w:val="000238BE"/>
    <w:rsid w:val="000246B1"/>
    <w:rsid w:val="00033744"/>
    <w:rsid w:val="000352F8"/>
    <w:rsid w:val="0003675B"/>
    <w:rsid w:val="000402D8"/>
    <w:rsid w:val="00045C5C"/>
    <w:rsid w:val="00046A72"/>
    <w:rsid w:val="0005074A"/>
    <w:rsid w:val="0005286B"/>
    <w:rsid w:val="00054370"/>
    <w:rsid w:val="00057152"/>
    <w:rsid w:val="000618B8"/>
    <w:rsid w:val="000638AA"/>
    <w:rsid w:val="000642A8"/>
    <w:rsid w:val="00071162"/>
    <w:rsid w:val="00075397"/>
    <w:rsid w:val="00077286"/>
    <w:rsid w:val="00077726"/>
    <w:rsid w:val="00081082"/>
    <w:rsid w:val="00081333"/>
    <w:rsid w:val="000838A9"/>
    <w:rsid w:val="00083994"/>
    <w:rsid w:val="00083E0D"/>
    <w:rsid w:val="00085B9F"/>
    <w:rsid w:val="000861D5"/>
    <w:rsid w:val="000878CC"/>
    <w:rsid w:val="00091FF5"/>
    <w:rsid w:val="000922BD"/>
    <w:rsid w:val="0009662E"/>
    <w:rsid w:val="00097801"/>
    <w:rsid w:val="000A093F"/>
    <w:rsid w:val="000A2381"/>
    <w:rsid w:val="000A2C22"/>
    <w:rsid w:val="000A3AC7"/>
    <w:rsid w:val="000A4579"/>
    <w:rsid w:val="000A4ECC"/>
    <w:rsid w:val="000A784B"/>
    <w:rsid w:val="000B167D"/>
    <w:rsid w:val="000B2086"/>
    <w:rsid w:val="000B21B7"/>
    <w:rsid w:val="000B535F"/>
    <w:rsid w:val="000C2337"/>
    <w:rsid w:val="000C392A"/>
    <w:rsid w:val="000C4FB4"/>
    <w:rsid w:val="000C5352"/>
    <w:rsid w:val="000C62AD"/>
    <w:rsid w:val="000D02B7"/>
    <w:rsid w:val="000D3FCE"/>
    <w:rsid w:val="000D45AC"/>
    <w:rsid w:val="000D56F1"/>
    <w:rsid w:val="000E183E"/>
    <w:rsid w:val="000E19BD"/>
    <w:rsid w:val="000E68AA"/>
    <w:rsid w:val="000F462A"/>
    <w:rsid w:val="00104F50"/>
    <w:rsid w:val="00107D7C"/>
    <w:rsid w:val="00110FB1"/>
    <w:rsid w:val="00111C2C"/>
    <w:rsid w:val="00116655"/>
    <w:rsid w:val="00123488"/>
    <w:rsid w:val="001250DF"/>
    <w:rsid w:val="00131103"/>
    <w:rsid w:val="0014060E"/>
    <w:rsid w:val="00140E67"/>
    <w:rsid w:val="00142059"/>
    <w:rsid w:val="001440B0"/>
    <w:rsid w:val="00145305"/>
    <w:rsid w:val="00145826"/>
    <w:rsid w:val="00150DB9"/>
    <w:rsid w:val="00152934"/>
    <w:rsid w:val="0015350B"/>
    <w:rsid w:val="001549A6"/>
    <w:rsid w:val="00155A1D"/>
    <w:rsid w:val="00170BC3"/>
    <w:rsid w:val="001743B1"/>
    <w:rsid w:val="00175476"/>
    <w:rsid w:val="00177715"/>
    <w:rsid w:val="00181B0F"/>
    <w:rsid w:val="0018308D"/>
    <w:rsid w:val="00183C33"/>
    <w:rsid w:val="0019010F"/>
    <w:rsid w:val="00193E22"/>
    <w:rsid w:val="0019480C"/>
    <w:rsid w:val="00194906"/>
    <w:rsid w:val="001963EE"/>
    <w:rsid w:val="001A018F"/>
    <w:rsid w:val="001A13D9"/>
    <w:rsid w:val="001A1B27"/>
    <w:rsid w:val="001A2CA2"/>
    <w:rsid w:val="001A2CB3"/>
    <w:rsid w:val="001A30E5"/>
    <w:rsid w:val="001A58FC"/>
    <w:rsid w:val="001A5CA1"/>
    <w:rsid w:val="001B2B62"/>
    <w:rsid w:val="001B3213"/>
    <w:rsid w:val="001B4449"/>
    <w:rsid w:val="001B614C"/>
    <w:rsid w:val="001C063B"/>
    <w:rsid w:val="001C5D9B"/>
    <w:rsid w:val="001C6506"/>
    <w:rsid w:val="001C7714"/>
    <w:rsid w:val="001D05AC"/>
    <w:rsid w:val="001D327C"/>
    <w:rsid w:val="001D3483"/>
    <w:rsid w:val="001D41A2"/>
    <w:rsid w:val="001D613B"/>
    <w:rsid w:val="001E3299"/>
    <w:rsid w:val="001E36CD"/>
    <w:rsid w:val="001E523B"/>
    <w:rsid w:val="001E7F3D"/>
    <w:rsid w:val="001F1B90"/>
    <w:rsid w:val="001F225C"/>
    <w:rsid w:val="001F7C9F"/>
    <w:rsid w:val="00201F63"/>
    <w:rsid w:val="00202DC4"/>
    <w:rsid w:val="0021051E"/>
    <w:rsid w:val="00211991"/>
    <w:rsid w:val="002137BA"/>
    <w:rsid w:val="00213B3F"/>
    <w:rsid w:val="002167AD"/>
    <w:rsid w:val="00225BA4"/>
    <w:rsid w:val="002266DD"/>
    <w:rsid w:val="0023570E"/>
    <w:rsid w:val="00240C53"/>
    <w:rsid w:val="002423D9"/>
    <w:rsid w:val="00242BE9"/>
    <w:rsid w:val="0024514B"/>
    <w:rsid w:val="0024538F"/>
    <w:rsid w:val="0024630F"/>
    <w:rsid w:val="00247431"/>
    <w:rsid w:val="00260B86"/>
    <w:rsid w:val="002616A8"/>
    <w:rsid w:val="002619F5"/>
    <w:rsid w:val="00262CB8"/>
    <w:rsid w:val="00263332"/>
    <w:rsid w:val="0026340D"/>
    <w:rsid w:val="00266ECD"/>
    <w:rsid w:val="002720C4"/>
    <w:rsid w:val="0027252B"/>
    <w:rsid w:val="00274CAB"/>
    <w:rsid w:val="00275668"/>
    <w:rsid w:val="00277F22"/>
    <w:rsid w:val="00280B96"/>
    <w:rsid w:val="002815B4"/>
    <w:rsid w:val="00287112"/>
    <w:rsid w:val="00287EDE"/>
    <w:rsid w:val="00290F06"/>
    <w:rsid w:val="00292D2F"/>
    <w:rsid w:val="00293C49"/>
    <w:rsid w:val="002946E7"/>
    <w:rsid w:val="0029611B"/>
    <w:rsid w:val="002A12D0"/>
    <w:rsid w:val="002A2089"/>
    <w:rsid w:val="002A5F43"/>
    <w:rsid w:val="002B16C9"/>
    <w:rsid w:val="002B245A"/>
    <w:rsid w:val="002B2864"/>
    <w:rsid w:val="002C09C5"/>
    <w:rsid w:val="002C0CE5"/>
    <w:rsid w:val="002C0F7B"/>
    <w:rsid w:val="002C2CFA"/>
    <w:rsid w:val="002C3DCD"/>
    <w:rsid w:val="002C439B"/>
    <w:rsid w:val="002C4671"/>
    <w:rsid w:val="002C4679"/>
    <w:rsid w:val="002C574B"/>
    <w:rsid w:val="002C6541"/>
    <w:rsid w:val="002D0DBD"/>
    <w:rsid w:val="002D3221"/>
    <w:rsid w:val="002E1D8B"/>
    <w:rsid w:val="002E7C0F"/>
    <w:rsid w:val="002F2997"/>
    <w:rsid w:val="002F3957"/>
    <w:rsid w:val="00303BD1"/>
    <w:rsid w:val="00305326"/>
    <w:rsid w:val="00305D36"/>
    <w:rsid w:val="00305F12"/>
    <w:rsid w:val="0031160C"/>
    <w:rsid w:val="00311981"/>
    <w:rsid w:val="0031512E"/>
    <w:rsid w:val="00315218"/>
    <w:rsid w:val="00316ACA"/>
    <w:rsid w:val="00320871"/>
    <w:rsid w:val="00325359"/>
    <w:rsid w:val="0032782A"/>
    <w:rsid w:val="00335704"/>
    <w:rsid w:val="003363FD"/>
    <w:rsid w:val="00342FA6"/>
    <w:rsid w:val="003452ED"/>
    <w:rsid w:val="00346BB1"/>
    <w:rsid w:val="003476DC"/>
    <w:rsid w:val="00355476"/>
    <w:rsid w:val="003571F0"/>
    <w:rsid w:val="00362FEC"/>
    <w:rsid w:val="00370F4B"/>
    <w:rsid w:val="00374DA2"/>
    <w:rsid w:val="003751A4"/>
    <w:rsid w:val="0037698D"/>
    <w:rsid w:val="00377455"/>
    <w:rsid w:val="00383679"/>
    <w:rsid w:val="00384233"/>
    <w:rsid w:val="003843DD"/>
    <w:rsid w:val="00387274"/>
    <w:rsid w:val="00387F0F"/>
    <w:rsid w:val="00393906"/>
    <w:rsid w:val="00394AF2"/>
    <w:rsid w:val="00394EB9"/>
    <w:rsid w:val="003A022D"/>
    <w:rsid w:val="003A2257"/>
    <w:rsid w:val="003A32C8"/>
    <w:rsid w:val="003A4655"/>
    <w:rsid w:val="003A67B4"/>
    <w:rsid w:val="003B0561"/>
    <w:rsid w:val="003B1D5B"/>
    <w:rsid w:val="003B215C"/>
    <w:rsid w:val="003B62B6"/>
    <w:rsid w:val="003B75FD"/>
    <w:rsid w:val="003B761F"/>
    <w:rsid w:val="003C1AD7"/>
    <w:rsid w:val="003C302F"/>
    <w:rsid w:val="003C417F"/>
    <w:rsid w:val="003D0DB8"/>
    <w:rsid w:val="003D26F7"/>
    <w:rsid w:val="003D4105"/>
    <w:rsid w:val="003D4A19"/>
    <w:rsid w:val="003E4204"/>
    <w:rsid w:val="003E43BA"/>
    <w:rsid w:val="003E61B1"/>
    <w:rsid w:val="003F2C7C"/>
    <w:rsid w:val="003F4D64"/>
    <w:rsid w:val="003F758E"/>
    <w:rsid w:val="004005F6"/>
    <w:rsid w:val="004048D2"/>
    <w:rsid w:val="0040735B"/>
    <w:rsid w:val="00407BD4"/>
    <w:rsid w:val="00410361"/>
    <w:rsid w:val="00412D2D"/>
    <w:rsid w:val="00420CED"/>
    <w:rsid w:val="004211D3"/>
    <w:rsid w:val="00424134"/>
    <w:rsid w:val="00431094"/>
    <w:rsid w:val="004321F7"/>
    <w:rsid w:val="00434531"/>
    <w:rsid w:val="00435CA7"/>
    <w:rsid w:val="00443C58"/>
    <w:rsid w:val="00443D43"/>
    <w:rsid w:val="00445BD4"/>
    <w:rsid w:val="004468C5"/>
    <w:rsid w:val="00446A75"/>
    <w:rsid w:val="0044726A"/>
    <w:rsid w:val="00453DEA"/>
    <w:rsid w:val="00454307"/>
    <w:rsid w:val="00454D48"/>
    <w:rsid w:val="004600EB"/>
    <w:rsid w:val="00460A05"/>
    <w:rsid w:val="00461241"/>
    <w:rsid w:val="0046234C"/>
    <w:rsid w:val="00466045"/>
    <w:rsid w:val="0047067D"/>
    <w:rsid w:val="00472C04"/>
    <w:rsid w:val="00473D64"/>
    <w:rsid w:val="0047447A"/>
    <w:rsid w:val="00475F2C"/>
    <w:rsid w:val="00482799"/>
    <w:rsid w:val="00483509"/>
    <w:rsid w:val="0049209A"/>
    <w:rsid w:val="00496A54"/>
    <w:rsid w:val="0049755A"/>
    <w:rsid w:val="00497BF1"/>
    <w:rsid w:val="004A4580"/>
    <w:rsid w:val="004B253E"/>
    <w:rsid w:val="004B2E30"/>
    <w:rsid w:val="004B3EAB"/>
    <w:rsid w:val="004B4F0E"/>
    <w:rsid w:val="004C4644"/>
    <w:rsid w:val="004C4DC2"/>
    <w:rsid w:val="004D149B"/>
    <w:rsid w:val="004D1F40"/>
    <w:rsid w:val="004D3583"/>
    <w:rsid w:val="004E2525"/>
    <w:rsid w:val="004F1FF3"/>
    <w:rsid w:val="004F233F"/>
    <w:rsid w:val="005021DE"/>
    <w:rsid w:val="00505775"/>
    <w:rsid w:val="005078E7"/>
    <w:rsid w:val="00510B81"/>
    <w:rsid w:val="0051115F"/>
    <w:rsid w:val="00513251"/>
    <w:rsid w:val="005148E5"/>
    <w:rsid w:val="00515437"/>
    <w:rsid w:val="00515551"/>
    <w:rsid w:val="00520A6B"/>
    <w:rsid w:val="00521177"/>
    <w:rsid w:val="00522AE2"/>
    <w:rsid w:val="00530CF5"/>
    <w:rsid w:val="00536A1A"/>
    <w:rsid w:val="00541A03"/>
    <w:rsid w:val="00542A2D"/>
    <w:rsid w:val="00546269"/>
    <w:rsid w:val="005464F4"/>
    <w:rsid w:val="005537FF"/>
    <w:rsid w:val="005555BD"/>
    <w:rsid w:val="0055613B"/>
    <w:rsid w:val="00562CE4"/>
    <w:rsid w:val="00565A6E"/>
    <w:rsid w:val="00566967"/>
    <w:rsid w:val="00576FC4"/>
    <w:rsid w:val="0058319A"/>
    <w:rsid w:val="00583B04"/>
    <w:rsid w:val="00584101"/>
    <w:rsid w:val="0058457C"/>
    <w:rsid w:val="00584F6F"/>
    <w:rsid w:val="00592F38"/>
    <w:rsid w:val="00595298"/>
    <w:rsid w:val="00595ACB"/>
    <w:rsid w:val="00596270"/>
    <w:rsid w:val="0059789C"/>
    <w:rsid w:val="005979C9"/>
    <w:rsid w:val="005A5AB8"/>
    <w:rsid w:val="005B4DC2"/>
    <w:rsid w:val="005C001D"/>
    <w:rsid w:val="005C0AEB"/>
    <w:rsid w:val="005C4232"/>
    <w:rsid w:val="005D045A"/>
    <w:rsid w:val="005D0D57"/>
    <w:rsid w:val="005D2335"/>
    <w:rsid w:val="005E0D09"/>
    <w:rsid w:val="005E1E10"/>
    <w:rsid w:val="005E4B80"/>
    <w:rsid w:val="005E62DC"/>
    <w:rsid w:val="005E7AE9"/>
    <w:rsid w:val="005F0841"/>
    <w:rsid w:val="005F1679"/>
    <w:rsid w:val="005F3629"/>
    <w:rsid w:val="005F4C35"/>
    <w:rsid w:val="005F5408"/>
    <w:rsid w:val="006047A9"/>
    <w:rsid w:val="00613DFC"/>
    <w:rsid w:val="0061527E"/>
    <w:rsid w:val="006153F2"/>
    <w:rsid w:val="00621042"/>
    <w:rsid w:val="0062153F"/>
    <w:rsid w:val="00624143"/>
    <w:rsid w:val="0062737D"/>
    <w:rsid w:val="00630F77"/>
    <w:rsid w:val="00632D9F"/>
    <w:rsid w:val="006333C3"/>
    <w:rsid w:val="00634520"/>
    <w:rsid w:val="006353FE"/>
    <w:rsid w:val="00641D23"/>
    <w:rsid w:val="00642FE8"/>
    <w:rsid w:val="006520C0"/>
    <w:rsid w:val="006537DF"/>
    <w:rsid w:val="0066137B"/>
    <w:rsid w:val="00661C99"/>
    <w:rsid w:val="006632A8"/>
    <w:rsid w:val="00664DED"/>
    <w:rsid w:val="006655DE"/>
    <w:rsid w:val="0066568D"/>
    <w:rsid w:val="0066618E"/>
    <w:rsid w:val="00670664"/>
    <w:rsid w:val="00671106"/>
    <w:rsid w:val="0067135F"/>
    <w:rsid w:val="0067185D"/>
    <w:rsid w:val="00673147"/>
    <w:rsid w:val="0068132F"/>
    <w:rsid w:val="00682412"/>
    <w:rsid w:val="00684131"/>
    <w:rsid w:val="006841EA"/>
    <w:rsid w:val="00690F27"/>
    <w:rsid w:val="00691C48"/>
    <w:rsid w:val="006920DC"/>
    <w:rsid w:val="00692FDF"/>
    <w:rsid w:val="00694587"/>
    <w:rsid w:val="006A1991"/>
    <w:rsid w:val="006A1A37"/>
    <w:rsid w:val="006A3C6D"/>
    <w:rsid w:val="006A4DE3"/>
    <w:rsid w:val="006B00F0"/>
    <w:rsid w:val="006B19A8"/>
    <w:rsid w:val="006B2E9C"/>
    <w:rsid w:val="006C5F93"/>
    <w:rsid w:val="006C71B9"/>
    <w:rsid w:val="006D13A0"/>
    <w:rsid w:val="006D1B1B"/>
    <w:rsid w:val="006D731A"/>
    <w:rsid w:val="006E2464"/>
    <w:rsid w:val="006E2522"/>
    <w:rsid w:val="006E3B09"/>
    <w:rsid w:val="006E4E8B"/>
    <w:rsid w:val="006F0CD1"/>
    <w:rsid w:val="006F2A94"/>
    <w:rsid w:val="006F3D7D"/>
    <w:rsid w:val="006F49CD"/>
    <w:rsid w:val="006F50F2"/>
    <w:rsid w:val="006F5895"/>
    <w:rsid w:val="0070052F"/>
    <w:rsid w:val="007006D5"/>
    <w:rsid w:val="00700D98"/>
    <w:rsid w:val="00700F21"/>
    <w:rsid w:val="007069CE"/>
    <w:rsid w:val="00707388"/>
    <w:rsid w:val="00707EC4"/>
    <w:rsid w:val="007120CC"/>
    <w:rsid w:val="0071468F"/>
    <w:rsid w:val="0071539E"/>
    <w:rsid w:val="0072017E"/>
    <w:rsid w:val="00721B64"/>
    <w:rsid w:val="00721BD2"/>
    <w:rsid w:val="00722A5A"/>
    <w:rsid w:val="007233BE"/>
    <w:rsid w:val="007239B0"/>
    <w:rsid w:val="00723CC7"/>
    <w:rsid w:val="00725272"/>
    <w:rsid w:val="00730695"/>
    <w:rsid w:val="0073133F"/>
    <w:rsid w:val="007314F3"/>
    <w:rsid w:val="007319F7"/>
    <w:rsid w:val="00732C50"/>
    <w:rsid w:val="00735CC8"/>
    <w:rsid w:val="007361DD"/>
    <w:rsid w:val="007446C5"/>
    <w:rsid w:val="00747ED4"/>
    <w:rsid w:val="00752745"/>
    <w:rsid w:val="007552B2"/>
    <w:rsid w:val="00756AF8"/>
    <w:rsid w:val="007614F4"/>
    <w:rsid w:val="00761D32"/>
    <w:rsid w:val="007641C1"/>
    <w:rsid w:val="00771FCE"/>
    <w:rsid w:val="00772898"/>
    <w:rsid w:val="00772EB6"/>
    <w:rsid w:val="007741E6"/>
    <w:rsid w:val="00777EF4"/>
    <w:rsid w:val="00782326"/>
    <w:rsid w:val="00783A2F"/>
    <w:rsid w:val="00783FA2"/>
    <w:rsid w:val="007850BE"/>
    <w:rsid w:val="007864E9"/>
    <w:rsid w:val="00787394"/>
    <w:rsid w:val="0079081C"/>
    <w:rsid w:val="00790F33"/>
    <w:rsid w:val="00792DE0"/>
    <w:rsid w:val="00797D3A"/>
    <w:rsid w:val="00797F66"/>
    <w:rsid w:val="007A110D"/>
    <w:rsid w:val="007A2803"/>
    <w:rsid w:val="007A482B"/>
    <w:rsid w:val="007A63E1"/>
    <w:rsid w:val="007A6DF4"/>
    <w:rsid w:val="007A707D"/>
    <w:rsid w:val="007A741E"/>
    <w:rsid w:val="007B1374"/>
    <w:rsid w:val="007B4DAA"/>
    <w:rsid w:val="007B6BB7"/>
    <w:rsid w:val="007C2FBE"/>
    <w:rsid w:val="007C462A"/>
    <w:rsid w:val="007D0094"/>
    <w:rsid w:val="007D2EAE"/>
    <w:rsid w:val="007D2F66"/>
    <w:rsid w:val="007E3DB6"/>
    <w:rsid w:val="007E3EEE"/>
    <w:rsid w:val="007E6EBA"/>
    <w:rsid w:val="007F4421"/>
    <w:rsid w:val="007F7517"/>
    <w:rsid w:val="008003A4"/>
    <w:rsid w:val="00803049"/>
    <w:rsid w:val="00804EB9"/>
    <w:rsid w:val="00806D4A"/>
    <w:rsid w:val="00810739"/>
    <w:rsid w:val="00811147"/>
    <w:rsid w:val="00815D10"/>
    <w:rsid w:val="00816933"/>
    <w:rsid w:val="0081760F"/>
    <w:rsid w:val="0082108B"/>
    <w:rsid w:val="00823039"/>
    <w:rsid w:val="00826CE0"/>
    <w:rsid w:val="0083372B"/>
    <w:rsid w:val="00834637"/>
    <w:rsid w:val="0084722E"/>
    <w:rsid w:val="0085013E"/>
    <w:rsid w:val="0085488E"/>
    <w:rsid w:val="00854FD6"/>
    <w:rsid w:val="00856633"/>
    <w:rsid w:val="0085689A"/>
    <w:rsid w:val="00857E30"/>
    <w:rsid w:val="00862580"/>
    <w:rsid w:val="0086379C"/>
    <w:rsid w:val="00872DB0"/>
    <w:rsid w:val="00873673"/>
    <w:rsid w:val="00873EFD"/>
    <w:rsid w:val="00881B7E"/>
    <w:rsid w:val="00882F69"/>
    <w:rsid w:val="008875A5"/>
    <w:rsid w:val="0089144D"/>
    <w:rsid w:val="00897E96"/>
    <w:rsid w:val="008A254E"/>
    <w:rsid w:val="008A26EE"/>
    <w:rsid w:val="008A3C66"/>
    <w:rsid w:val="008A51F7"/>
    <w:rsid w:val="008B03C8"/>
    <w:rsid w:val="008B16D5"/>
    <w:rsid w:val="008B679E"/>
    <w:rsid w:val="008C243D"/>
    <w:rsid w:val="008C2971"/>
    <w:rsid w:val="008C2F89"/>
    <w:rsid w:val="008C2F91"/>
    <w:rsid w:val="008C5C76"/>
    <w:rsid w:val="008C73DD"/>
    <w:rsid w:val="008D0484"/>
    <w:rsid w:val="008D05CA"/>
    <w:rsid w:val="008D6B64"/>
    <w:rsid w:val="008E02E0"/>
    <w:rsid w:val="008E2FD7"/>
    <w:rsid w:val="008F113A"/>
    <w:rsid w:val="008F13A3"/>
    <w:rsid w:val="008F2221"/>
    <w:rsid w:val="00901BDB"/>
    <w:rsid w:val="00902F1C"/>
    <w:rsid w:val="00911F90"/>
    <w:rsid w:val="009129FF"/>
    <w:rsid w:val="0091388C"/>
    <w:rsid w:val="009173E3"/>
    <w:rsid w:val="00921969"/>
    <w:rsid w:val="00921F43"/>
    <w:rsid w:val="009226AD"/>
    <w:rsid w:val="009227DF"/>
    <w:rsid w:val="009231E7"/>
    <w:rsid w:val="00924075"/>
    <w:rsid w:val="00931338"/>
    <w:rsid w:val="00931CC5"/>
    <w:rsid w:val="00934028"/>
    <w:rsid w:val="0093624A"/>
    <w:rsid w:val="0093648D"/>
    <w:rsid w:val="009376F0"/>
    <w:rsid w:val="00940F67"/>
    <w:rsid w:val="009455F5"/>
    <w:rsid w:val="00947B55"/>
    <w:rsid w:val="009529BD"/>
    <w:rsid w:val="0095540F"/>
    <w:rsid w:val="0096166F"/>
    <w:rsid w:val="00966982"/>
    <w:rsid w:val="009701E2"/>
    <w:rsid w:val="0097197C"/>
    <w:rsid w:val="00971F72"/>
    <w:rsid w:val="00972FF6"/>
    <w:rsid w:val="00976830"/>
    <w:rsid w:val="009817C0"/>
    <w:rsid w:val="00986AE3"/>
    <w:rsid w:val="00987FC7"/>
    <w:rsid w:val="009925B3"/>
    <w:rsid w:val="0099394A"/>
    <w:rsid w:val="00993BAA"/>
    <w:rsid w:val="0099420D"/>
    <w:rsid w:val="00997208"/>
    <w:rsid w:val="00997F22"/>
    <w:rsid w:val="009A119A"/>
    <w:rsid w:val="009A2C74"/>
    <w:rsid w:val="009A6721"/>
    <w:rsid w:val="009B19E3"/>
    <w:rsid w:val="009B27B7"/>
    <w:rsid w:val="009B4397"/>
    <w:rsid w:val="009B43DE"/>
    <w:rsid w:val="009D4E0B"/>
    <w:rsid w:val="009E40B2"/>
    <w:rsid w:val="009E4D6F"/>
    <w:rsid w:val="009E6E0E"/>
    <w:rsid w:val="009F0550"/>
    <w:rsid w:val="009F081E"/>
    <w:rsid w:val="009F2FA6"/>
    <w:rsid w:val="009F6599"/>
    <w:rsid w:val="009F662F"/>
    <w:rsid w:val="009F6D75"/>
    <w:rsid w:val="00A0290E"/>
    <w:rsid w:val="00A02DE8"/>
    <w:rsid w:val="00A03534"/>
    <w:rsid w:val="00A11F64"/>
    <w:rsid w:val="00A12784"/>
    <w:rsid w:val="00A15596"/>
    <w:rsid w:val="00A17776"/>
    <w:rsid w:val="00A2250A"/>
    <w:rsid w:val="00A2471C"/>
    <w:rsid w:val="00A278CD"/>
    <w:rsid w:val="00A27F2A"/>
    <w:rsid w:val="00A364EA"/>
    <w:rsid w:val="00A36F79"/>
    <w:rsid w:val="00A4362D"/>
    <w:rsid w:val="00A4684A"/>
    <w:rsid w:val="00A47198"/>
    <w:rsid w:val="00A47AB1"/>
    <w:rsid w:val="00A50ECC"/>
    <w:rsid w:val="00A53CE3"/>
    <w:rsid w:val="00A60B34"/>
    <w:rsid w:val="00A64171"/>
    <w:rsid w:val="00A701DA"/>
    <w:rsid w:val="00A718B4"/>
    <w:rsid w:val="00A734C1"/>
    <w:rsid w:val="00A75A68"/>
    <w:rsid w:val="00A825B1"/>
    <w:rsid w:val="00A9056F"/>
    <w:rsid w:val="00A90CA0"/>
    <w:rsid w:val="00A94613"/>
    <w:rsid w:val="00A94D9A"/>
    <w:rsid w:val="00A95291"/>
    <w:rsid w:val="00A969D2"/>
    <w:rsid w:val="00AA18D8"/>
    <w:rsid w:val="00AA325E"/>
    <w:rsid w:val="00AA470A"/>
    <w:rsid w:val="00AB0E55"/>
    <w:rsid w:val="00AB14CB"/>
    <w:rsid w:val="00AB3881"/>
    <w:rsid w:val="00AB4E86"/>
    <w:rsid w:val="00AB5542"/>
    <w:rsid w:val="00AB7AF1"/>
    <w:rsid w:val="00AC5BA1"/>
    <w:rsid w:val="00AD1F28"/>
    <w:rsid w:val="00AD4511"/>
    <w:rsid w:val="00AD55FA"/>
    <w:rsid w:val="00AE5DD7"/>
    <w:rsid w:val="00AF02D1"/>
    <w:rsid w:val="00AF0575"/>
    <w:rsid w:val="00AF0DED"/>
    <w:rsid w:val="00AF0F62"/>
    <w:rsid w:val="00AF3B1A"/>
    <w:rsid w:val="00AF4EE5"/>
    <w:rsid w:val="00AF546D"/>
    <w:rsid w:val="00AF601A"/>
    <w:rsid w:val="00B01D5B"/>
    <w:rsid w:val="00B01E27"/>
    <w:rsid w:val="00B04075"/>
    <w:rsid w:val="00B04D73"/>
    <w:rsid w:val="00B05FEF"/>
    <w:rsid w:val="00B06ABD"/>
    <w:rsid w:val="00B15031"/>
    <w:rsid w:val="00B16ADB"/>
    <w:rsid w:val="00B21B85"/>
    <w:rsid w:val="00B21D33"/>
    <w:rsid w:val="00B22FFB"/>
    <w:rsid w:val="00B27208"/>
    <w:rsid w:val="00B27B2B"/>
    <w:rsid w:val="00B27C2E"/>
    <w:rsid w:val="00B3037D"/>
    <w:rsid w:val="00B3481D"/>
    <w:rsid w:val="00B357F3"/>
    <w:rsid w:val="00B35FF5"/>
    <w:rsid w:val="00B41C7F"/>
    <w:rsid w:val="00B42B48"/>
    <w:rsid w:val="00B44630"/>
    <w:rsid w:val="00B46547"/>
    <w:rsid w:val="00B47E4C"/>
    <w:rsid w:val="00B504B0"/>
    <w:rsid w:val="00B505C3"/>
    <w:rsid w:val="00B52DFA"/>
    <w:rsid w:val="00B52E15"/>
    <w:rsid w:val="00B56B85"/>
    <w:rsid w:val="00B62B1C"/>
    <w:rsid w:val="00B660C9"/>
    <w:rsid w:val="00B753DB"/>
    <w:rsid w:val="00B75FEB"/>
    <w:rsid w:val="00B845B0"/>
    <w:rsid w:val="00B854B1"/>
    <w:rsid w:val="00B87CE7"/>
    <w:rsid w:val="00B91E31"/>
    <w:rsid w:val="00B92A5A"/>
    <w:rsid w:val="00B958E3"/>
    <w:rsid w:val="00B969B8"/>
    <w:rsid w:val="00BA14EA"/>
    <w:rsid w:val="00BA568E"/>
    <w:rsid w:val="00BA7534"/>
    <w:rsid w:val="00BB5A53"/>
    <w:rsid w:val="00BB693D"/>
    <w:rsid w:val="00BB746C"/>
    <w:rsid w:val="00BC2A40"/>
    <w:rsid w:val="00BD15D1"/>
    <w:rsid w:val="00BD3609"/>
    <w:rsid w:val="00BD47E8"/>
    <w:rsid w:val="00BD68B6"/>
    <w:rsid w:val="00BE2610"/>
    <w:rsid w:val="00BE3788"/>
    <w:rsid w:val="00BE5D70"/>
    <w:rsid w:val="00BE7C94"/>
    <w:rsid w:val="00BE7F39"/>
    <w:rsid w:val="00C014AC"/>
    <w:rsid w:val="00C01645"/>
    <w:rsid w:val="00C02361"/>
    <w:rsid w:val="00C054CF"/>
    <w:rsid w:val="00C11A08"/>
    <w:rsid w:val="00C12B4E"/>
    <w:rsid w:val="00C17139"/>
    <w:rsid w:val="00C21256"/>
    <w:rsid w:val="00C219BB"/>
    <w:rsid w:val="00C22ECD"/>
    <w:rsid w:val="00C242A7"/>
    <w:rsid w:val="00C258E4"/>
    <w:rsid w:val="00C277A8"/>
    <w:rsid w:val="00C27E9D"/>
    <w:rsid w:val="00C306B6"/>
    <w:rsid w:val="00C31408"/>
    <w:rsid w:val="00C31ACA"/>
    <w:rsid w:val="00C33042"/>
    <w:rsid w:val="00C367C8"/>
    <w:rsid w:val="00C40B4F"/>
    <w:rsid w:val="00C4295E"/>
    <w:rsid w:val="00C471DD"/>
    <w:rsid w:val="00C51EF3"/>
    <w:rsid w:val="00C5308C"/>
    <w:rsid w:val="00C55077"/>
    <w:rsid w:val="00C55D4B"/>
    <w:rsid w:val="00C569EE"/>
    <w:rsid w:val="00C623FC"/>
    <w:rsid w:val="00C64966"/>
    <w:rsid w:val="00C65407"/>
    <w:rsid w:val="00C668C4"/>
    <w:rsid w:val="00C66936"/>
    <w:rsid w:val="00C7333D"/>
    <w:rsid w:val="00C745AB"/>
    <w:rsid w:val="00C7521E"/>
    <w:rsid w:val="00C77CBD"/>
    <w:rsid w:val="00C817C7"/>
    <w:rsid w:val="00C82970"/>
    <w:rsid w:val="00C83125"/>
    <w:rsid w:val="00C8346E"/>
    <w:rsid w:val="00C8423A"/>
    <w:rsid w:val="00C84A04"/>
    <w:rsid w:val="00C8722F"/>
    <w:rsid w:val="00C940DA"/>
    <w:rsid w:val="00C97DED"/>
    <w:rsid w:val="00CA0D08"/>
    <w:rsid w:val="00CA4B68"/>
    <w:rsid w:val="00CB21B0"/>
    <w:rsid w:val="00CB2EB3"/>
    <w:rsid w:val="00CB3534"/>
    <w:rsid w:val="00CC037D"/>
    <w:rsid w:val="00CC115E"/>
    <w:rsid w:val="00CC44AF"/>
    <w:rsid w:val="00CC4E27"/>
    <w:rsid w:val="00CC7835"/>
    <w:rsid w:val="00CD3FE6"/>
    <w:rsid w:val="00CD4C78"/>
    <w:rsid w:val="00CD6FF1"/>
    <w:rsid w:val="00CE1B8E"/>
    <w:rsid w:val="00CE441B"/>
    <w:rsid w:val="00CE7096"/>
    <w:rsid w:val="00CE7988"/>
    <w:rsid w:val="00CF0898"/>
    <w:rsid w:val="00CF17C9"/>
    <w:rsid w:val="00CF1D3A"/>
    <w:rsid w:val="00D0117A"/>
    <w:rsid w:val="00D01CBF"/>
    <w:rsid w:val="00D02EAF"/>
    <w:rsid w:val="00D03F6C"/>
    <w:rsid w:val="00D04F14"/>
    <w:rsid w:val="00D04F23"/>
    <w:rsid w:val="00D068E9"/>
    <w:rsid w:val="00D072AC"/>
    <w:rsid w:val="00D131BD"/>
    <w:rsid w:val="00D14C5F"/>
    <w:rsid w:val="00D1615B"/>
    <w:rsid w:val="00D16DFE"/>
    <w:rsid w:val="00D20137"/>
    <w:rsid w:val="00D201FA"/>
    <w:rsid w:val="00D23800"/>
    <w:rsid w:val="00D31586"/>
    <w:rsid w:val="00D31A17"/>
    <w:rsid w:val="00D31E80"/>
    <w:rsid w:val="00D32D93"/>
    <w:rsid w:val="00D375AC"/>
    <w:rsid w:val="00D37F64"/>
    <w:rsid w:val="00D4047E"/>
    <w:rsid w:val="00D425CC"/>
    <w:rsid w:val="00D4589E"/>
    <w:rsid w:val="00D46E80"/>
    <w:rsid w:val="00D472AF"/>
    <w:rsid w:val="00D52BB7"/>
    <w:rsid w:val="00D53FFC"/>
    <w:rsid w:val="00D5521D"/>
    <w:rsid w:val="00D56314"/>
    <w:rsid w:val="00D62BB1"/>
    <w:rsid w:val="00D63026"/>
    <w:rsid w:val="00D67E1D"/>
    <w:rsid w:val="00D72DB4"/>
    <w:rsid w:val="00D73FA4"/>
    <w:rsid w:val="00D76838"/>
    <w:rsid w:val="00D800E6"/>
    <w:rsid w:val="00D82223"/>
    <w:rsid w:val="00D829EA"/>
    <w:rsid w:val="00D83368"/>
    <w:rsid w:val="00D83A1E"/>
    <w:rsid w:val="00D84C47"/>
    <w:rsid w:val="00D94FC6"/>
    <w:rsid w:val="00D9554A"/>
    <w:rsid w:val="00D96FE3"/>
    <w:rsid w:val="00D97119"/>
    <w:rsid w:val="00D97BC3"/>
    <w:rsid w:val="00DA4180"/>
    <w:rsid w:val="00DA49E0"/>
    <w:rsid w:val="00DA5990"/>
    <w:rsid w:val="00DA6380"/>
    <w:rsid w:val="00DB06E7"/>
    <w:rsid w:val="00DB1BD4"/>
    <w:rsid w:val="00DB2725"/>
    <w:rsid w:val="00DB4F0D"/>
    <w:rsid w:val="00DB6CBB"/>
    <w:rsid w:val="00DC3039"/>
    <w:rsid w:val="00DC77BC"/>
    <w:rsid w:val="00DD4027"/>
    <w:rsid w:val="00DD67CB"/>
    <w:rsid w:val="00DD681E"/>
    <w:rsid w:val="00DD6DA6"/>
    <w:rsid w:val="00DE3F50"/>
    <w:rsid w:val="00DE630C"/>
    <w:rsid w:val="00DF09AF"/>
    <w:rsid w:val="00DF2FAA"/>
    <w:rsid w:val="00DF34A2"/>
    <w:rsid w:val="00DF3B73"/>
    <w:rsid w:val="00DF4538"/>
    <w:rsid w:val="00DF53E5"/>
    <w:rsid w:val="00DF6856"/>
    <w:rsid w:val="00E00AA2"/>
    <w:rsid w:val="00E01402"/>
    <w:rsid w:val="00E01E14"/>
    <w:rsid w:val="00E05A6C"/>
    <w:rsid w:val="00E061A5"/>
    <w:rsid w:val="00E0668B"/>
    <w:rsid w:val="00E071BF"/>
    <w:rsid w:val="00E10D87"/>
    <w:rsid w:val="00E1362E"/>
    <w:rsid w:val="00E16B89"/>
    <w:rsid w:val="00E16BA4"/>
    <w:rsid w:val="00E20403"/>
    <w:rsid w:val="00E242D1"/>
    <w:rsid w:val="00E24867"/>
    <w:rsid w:val="00E271EF"/>
    <w:rsid w:val="00E3120D"/>
    <w:rsid w:val="00E32B26"/>
    <w:rsid w:val="00E376A4"/>
    <w:rsid w:val="00E40236"/>
    <w:rsid w:val="00E40B3D"/>
    <w:rsid w:val="00E41117"/>
    <w:rsid w:val="00E45669"/>
    <w:rsid w:val="00E47FCC"/>
    <w:rsid w:val="00E53572"/>
    <w:rsid w:val="00E545AC"/>
    <w:rsid w:val="00E568DC"/>
    <w:rsid w:val="00E6163A"/>
    <w:rsid w:val="00E616B5"/>
    <w:rsid w:val="00E62A3E"/>
    <w:rsid w:val="00E63510"/>
    <w:rsid w:val="00E6394A"/>
    <w:rsid w:val="00E64688"/>
    <w:rsid w:val="00E648E9"/>
    <w:rsid w:val="00E6559F"/>
    <w:rsid w:val="00E7557F"/>
    <w:rsid w:val="00E75DFA"/>
    <w:rsid w:val="00E76379"/>
    <w:rsid w:val="00E7671E"/>
    <w:rsid w:val="00E81C13"/>
    <w:rsid w:val="00E82A29"/>
    <w:rsid w:val="00E83242"/>
    <w:rsid w:val="00E911FF"/>
    <w:rsid w:val="00E921EA"/>
    <w:rsid w:val="00E93BF4"/>
    <w:rsid w:val="00E93DB5"/>
    <w:rsid w:val="00E96262"/>
    <w:rsid w:val="00EA1BC8"/>
    <w:rsid w:val="00EA1CAC"/>
    <w:rsid w:val="00EB13AE"/>
    <w:rsid w:val="00EB2D3F"/>
    <w:rsid w:val="00EB34E0"/>
    <w:rsid w:val="00EB494B"/>
    <w:rsid w:val="00EC2A9D"/>
    <w:rsid w:val="00EC3A7F"/>
    <w:rsid w:val="00EC53AF"/>
    <w:rsid w:val="00EC6A60"/>
    <w:rsid w:val="00EC6D3B"/>
    <w:rsid w:val="00ED514A"/>
    <w:rsid w:val="00ED63C4"/>
    <w:rsid w:val="00EE0B0D"/>
    <w:rsid w:val="00EE0BF4"/>
    <w:rsid w:val="00EE2C7F"/>
    <w:rsid w:val="00EE361F"/>
    <w:rsid w:val="00EE53D0"/>
    <w:rsid w:val="00EF10C2"/>
    <w:rsid w:val="00EF2144"/>
    <w:rsid w:val="00EF21C3"/>
    <w:rsid w:val="00EF4A57"/>
    <w:rsid w:val="00EF5B8A"/>
    <w:rsid w:val="00F0083A"/>
    <w:rsid w:val="00F00E01"/>
    <w:rsid w:val="00F038AD"/>
    <w:rsid w:val="00F069E8"/>
    <w:rsid w:val="00F11528"/>
    <w:rsid w:val="00F128E3"/>
    <w:rsid w:val="00F15A27"/>
    <w:rsid w:val="00F20685"/>
    <w:rsid w:val="00F21552"/>
    <w:rsid w:val="00F23E54"/>
    <w:rsid w:val="00F25F97"/>
    <w:rsid w:val="00F33AD0"/>
    <w:rsid w:val="00F3532A"/>
    <w:rsid w:val="00F354C9"/>
    <w:rsid w:val="00F35F35"/>
    <w:rsid w:val="00F426B4"/>
    <w:rsid w:val="00F43373"/>
    <w:rsid w:val="00F473CF"/>
    <w:rsid w:val="00F60905"/>
    <w:rsid w:val="00F65567"/>
    <w:rsid w:val="00F660F5"/>
    <w:rsid w:val="00F66BE6"/>
    <w:rsid w:val="00F7283A"/>
    <w:rsid w:val="00F7794C"/>
    <w:rsid w:val="00F8185D"/>
    <w:rsid w:val="00F91227"/>
    <w:rsid w:val="00F9201C"/>
    <w:rsid w:val="00F933D5"/>
    <w:rsid w:val="00F934BA"/>
    <w:rsid w:val="00F93B01"/>
    <w:rsid w:val="00F9611C"/>
    <w:rsid w:val="00F9635E"/>
    <w:rsid w:val="00F97937"/>
    <w:rsid w:val="00FA1022"/>
    <w:rsid w:val="00FB0679"/>
    <w:rsid w:val="00FB57B4"/>
    <w:rsid w:val="00FC20DB"/>
    <w:rsid w:val="00FC26C7"/>
    <w:rsid w:val="00FC448D"/>
    <w:rsid w:val="00FC469E"/>
    <w:rsid w:val="00FD0F2F"/>
    <w:rsid w:val="00FD42E9"/>
    <w:rsid w:val="00FD757A"/>
    <w:rsid w:val="00FE1B1A"/>
    <w:rsid w:val="00FE2E3E"/>
    <w:rsid w:val="00FE2E74"/>
    <w:rsid w:val="00FE2F8A"/>
    <w:rsid w:val="00FE427C"/>
    <w:rsid w:val="00FF14D9"/>
    <w:rsid w:val="00FF2FC9"/>
    <w:rsid w:val="00FF3790"/>
    <w:rsid w:val="00FF5590"/>
    <w:rsid w:val="00FF6906"/>
    <w:rsid w:val="00FF7E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25B3"/>
  </w:style>
  <w:style w:type="paragraph" w:styleId="Titolo4">
    <w:name w:val="heading 4"/>
    <w:basedOn w:val="Normale"/>
    <w:next w:val="Normale"/>
    <w:link w:val="Titolo4Carattere"/>
    <w:uiPriority w:val="9"/>
    <w:semiHidden/>
    <w:unhideWhenUsed/>
    <w:qFormat/>
    <w:rsid w:val="00E96262"/>
    <w:pPr>
      <w:keepNext/>
      <w:keepLines/>
      <w:spacing w:before="200"/>
      <w:outlineLvl w:val="3"/>
    </w:pPr>
    <w:rPr>
      <w:rFonts w:asciiTheme="majorHAnsi" w:eastAsiaTheme="majorEastAsia" w:hAnsiTheme="majorHAnsi" w:cstheme="majorBidi"/>
      <w:b/>
      <w:bCs/>
      <w:i/>
      <w:iCs/>
      <w:color w:val="4F81BD" w:themeColor="accent1"/>
    </w:rPr>
  </w:style>
  <w:style w:type="paragraph" w:styleId="Titolo9">
    <w:name w:val="heading 9"/>
    <w:basedOn w:val="Normale"/>
    <w:next w:val="Normale"/>
    <w:link w:val="Titolo9Carattere"/>
    <w:qFormat/>
    <w:rsid w:val="009817C0"/>
    <w:pPr>
      <w:keepNext/>
      <w:tabs>
        <w:tab w:val="left" w:pos="720"/>
        <w:tab w:val="left" w:pos="5103"/>
      </w:tabs>
      <w:jc w:val="right"/>
      <w:outlineLvl w:val="8"/>
    </w:pPr>
    <w:rPr>
      <w:rFonts w:eastAsia="Times New Roman"/>
      <w:b/>
      <w:bCs/>
      <w:i/>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D04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45A"/>
    <w:rPr>
      <w:rFonts w:ascii="Tahoma" w:hAnsi="Tahoma" w:cs="Tahoma"/>
      <w:sz w:val="16"/>
      <w:szCs w:val="16"/>
    </w:rPr>
  </w:style>
  <w:style w:type="character" w:customStyle="1" w:styleId="apple-converted-space">
    <w:name w:val="apple-converted-space"/>
    <w:basedOn w:val="Carpredefinitoparagrafo"/>
    <w:rsid w:val="00C21256"/>
  </w:style>
  <w:style w:type="character" w:styleId="Collegamentoipertestuale">
    <w:name w:val="Hyperlink"/>
    <w:basedOn w:val="Carpredefinitoparagrafo"/>
    <w:unhideWhenUsed/>
    <w:rsid w:val="00C21256"/>
    <w:rPr>
      <w:color w:val="0000FF"/>
      <w:u w:val="single"/>
    </w:rPr>
  </w:style>
  <w:style w:type="paragraph" w:styleId="Paragrafoelenco">
    <w:name w:val="List Paragraph"/>
    <w:basedOn w:val="Normale"/>
    <w:uiPriority w:val="34"/>
    <w:qFormat/>
    <w:rsid w:val="00C21256"/>
    <w:pPr>
      <w:spacing w:after="200" w:line="276" w:lineRule="auto"/>
      <w:ind w:left="720"/>
      <w:contextualSpacing/>
    </w:pPr>
    <w:rPr>
      <w:rFonts w:asciiTheme="minorHAnsi" w:hAnsiTheme="minorHAnsi" w:cstheme="minorBidi"/>
      <w:lang w:val="it-IT"/>
    </w:rPr>
  </w:style>
  <w:style w:type="paragraph" w:styleId="Testonormale">
    <w:name w:val="Plain Text"/>
    <w:basedOn w:val="Normale"/>
    <w:link w:val="TestonormaleCarattere"/>
    <w:qFormat/>
    <w:rsid w:val="002C574B"/>
    <w:rPr>
      <w:rFonts w:ascii="Courier New" w:eastAsia="Times New Roman" w:hAnsi="Courier New"/>
      <w:sz w:val="20"/>
      <w:szCs w:val="20"/>
      <w:lang w:val="it-IT" w:eastAsia="it-IT"/>
    </w:rPr>
  </w:style>
  <w:style w:type="character" w:customStyle="1" w:styleId="TestonormaleCarattere">
    <w:name w:val="Testo normale Carattere"/>
    <w:basedOn w:val="Carpredefinitoparagrafo"/>
    <w:link w:val="Testonormale"/>
    <w:qFormat/>
    <w:rsid w:val="002C574B"/>
    <w:rPr>
      <w:rFonts w:ascii="Courier New" w:eastAsia="Times New Roman" w:hAnsi="Courier New"/>
      <w:sz w:val="20"/>
      <w:szCs w:val="20"/>
      <w:lang w:val="it-IT" w:eastAsia="it-IT"/>
    </w:rPr>
  </w:style>
  <w:style w:type="character" w:customStyle="1" w:styleId="object">
    <w:name w:val="object"/>
    <w:basedOn w:val="Carpredefinitoparagrafo"/>
    <w:rsid w:val="00BA7534"/>
  </w:style>
  <w:style w:type="paragraph" w:styleId="Corpodeltesto">
    <w:name w:val="Body Text"/>
    <w:basedOn w:val="Normale"/>
    <w:link w:val="CorpodeltestoCarattere"/>
    <w:semiHidden/>
    <w:rsid w:val="003C417F"/>
    <w:pPr>
      <w:spacing w:after="240"/>
    </w:pPr>
    <w:rPr>
      <w:rFonts w:eastAsia="Times New Roman"/>
      <w:sz w:val="24"/>
      <w:szCs w:val="20"/>
      <w:lang w:val="it-IT" w:eastAsia="it-IT"/>
    </w:rPr>
  </w:style>
  <w:style w:type="character" w:customStyle="1" w:styleId="CorpodeltestoCarattere">
    <w:name w:val="Corpo del testo Carattere"/>
    <w:basedOn w:val="Carpredefinitoparagrafo"/>
    <w:link w:val="Corpodeltesto"/>
    <w:semiHidden/>
    <w:rsid w:val="003C417F"/>
    <w:rPr>
      <w:rFonts w:eastAsia="Times New Roman"/>
      <w:sz w:val="24"/>
      <w:szCs w:val="20"/>
      <w:lang w:val="it-IT" w:eastAsia="it-IT"/>
    </w:rPr>
  </w:style>
  <w:style w:type="paragraph" w:styleId="Rientrocorpodeltesto">
    <w:name w:val="Body Text Indent"/>
    <w:basedOn w:val="Normale"/>
    <w:link w:val="RientrocorpodeltestoCarattere"/>
    <w:uiPriority w:val="99"/>
    <w:semiHidden/>
    <w:unhideWhenUsed/>
    <w:rsid w:val="000C4FB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C4FB4"/>
  </w:style>
  <w:style w:type="character" w:customStyle="1" w:styleId="Titolo9Carattere">
    <w:name w:val="Titolo 9 Carattere"/>
    <w:basedOn w:val="Carpredefinitoparagrafo"/>
    <w:link w:val="Titolo9"/>
    <w:rsid w:val="009817C0"/>
    <w:rPr>
      <w:rFonts w:eastAsia="Times New Roman"/>
      <w:b/>
      <w:bCs/>
      <w:i/>
      <w:sz w:val="24"/>
      <w:szCs w:val="24"/>
      <w:lang w:val="it-IT" w:eastAsia="it-IT"/>
    </w:rPr>
  </w:style>
  <w:style w:type="paragraph" w:styleId="Testonotaapidipagina">
    <w:name w:val="footnote text"/>
    <w:basedOn w:val="Normale"/>
    <w:link w:val="TestonotaapidipaginaCarattere"/>
    <w:semiHidden/>
    <w:rsid w:val="009817C0"/>
    <w:rPr>
      <w:rFonts w:eastAsia="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9817C0"/>
    <w:rPr>
      <w:rFonts w:eastAsia="Times New Roman"/>
      <w:sz w:val="20"/>
      <w:szCs w:val="20"/>
      <w:lang w:val="it-IT" w:eastAsia="it-IT"/>
    </w:rPr>
  </w:style>
  <w:style w:type="character" w:styleId="Enfasigrassetto">
    <w:name w:val="Strong"/>
    <w:basedOn w:val="Carpredefinitoparagrafo"/>
    <w:uiPriority w:val="22"/>
    <w:qFormat/>
    <w:rsid w:val="00E01402"/>
    <w:rPr>
      <w:b/>
      <w:bCs/>
    </w:rPr>
  </w:style>
  <w:style w:type="paragraph" w:customStyle="1" w:styleId="RETROCONS">
    <w:name w:val="RETRO_CONS"/>
    <w:rsid w:val="000E19BD"/>
    <w:rPr>
      <w:rFonts w:ascii="Arial" w:eastAsia="Times New Roman" w:hAnsi="Arial"/>
      <w:b/>
      <w:noProof/>
      <w:szCs w:val="20"/>
      <w:lang w:val="it-IT" w:eastAsia="it-IT"/>
    </w:rPr>
  </w:style>
  <w:style w:type="table" w:styleId="Grigliatabella">
    <w:name w:val="Table Grid"/>
    <w:basedOn w:val="Tabellanormale"/>
    <w:uiPriority w:val="59"/>
    <w:rsid w:val="00C17139"/>
    <w:pPr>
      <w:jc w:val="both"/>
    </w:pPr>
    <w:rPr>
      <w:rFonts w:ascii="Palatino Linotype" w:hAnsi="Palatino Linotype" w:cstheme="minorBidi"/>
      <w:b/>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uiPriority w:val="99"/>
    <w:semiHidden/>
    <w:unhideWhenUsed/>
    <w:rsid w:val="008C2F91"/>
    <w:pPr>
      <w:spacing w:after="120" w:line="480" w:lineRule="auto"/>
    </w:pPr>
  </w:style>
  <w:style w:type="character" w:customStyle="1" w:styleId="Corpodeltesto2Carattere">
    <w:name w:val="Corpo del testo 2 Carattere"/>
    <w:basedOn w:val="Carpredefinitoparagrafo"/>
    <w:link w:val="Corpodeltesto2"/>
    <w:uiPriority w:val="99"/>
    <w:semiHidden/>
    <w:rsid w:val="008C2F91"/>
  </w:style>
  <w:style w:type="paragraph" w:styleId="Intestazione">
    <w:name w:val="header"/>
    <w:basedOn w:val="Normale"/>
    <w:link w:val="IntestazioneCarattere"/>
    <w:uiPriority w:val="99"/>
    <w:semiHidden/>
    <w:unhideWhenUsed/>
    <w:rsid w:val="00F1152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11528"/>
  </w:style>
  <w:style w:type="paragraph" w:styleId="Pidipagina">
    <w:name w:val="footer"/>
    <w:basedOn w:val="Normale"/>
    <w:link w:val="PidipaginaCarattere"/>
    <w:uiPriority w:val="99"/>
    <w:unhideWhenUsed/>
    <w:rsid w:val="00F11528"/>
    <w:pPr>
      <w:tabs>
        <w:tab w:val="center" w:pos="4819"/>
        <w:tab w:val="right" w:pos="9638"/>
      </w:tabs>
    </w:pPr>
  </w:style>
  <w:style w:type="character" w:customStyle="1" w:styleId="PidipaginaCarattere">
    <w:name w:val="Piè di pagina Carattere"/>
    <w:basedOn w:val="Carpredefinitoparagrafo"/>
    <w:link w:val="Pidipagina"/>
    <w:uiPriority w:val="99"/>
    <w:rsid w:val="00F11528"/>
  </w:style>
  <w:style w:type="character" w:customStyle="1" w:styleId="Titolo4Carattere">
    <w:name w:val="Titolo 4 Carattere"/>
    <w:basedOn w:val="Carpredefinitoparagrafo"/>
    <w:link w:val="Titolo4"/>
    <w:uiPriority w:val="9"/>
    <w:semiHidden/>
    <w:rsid w:val="00E96262"/>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683242594">
      <w:bodyDiv w:val="1"/>
      <w:marLeft w:val="0"/>
      <w:marRight w:val="0"/>
      <w:marTop w:val="0"/>
      <w:marBottom w:val="0"/>
      <w:divBdr>
        <w:top w:val="none" w:sz="0" w:space="0" w:color="auto"/>
        <w:left w:val="none" w:sz="0" w:space="0" w:color="auto"/>
        <w:bottom w:val="none" w:sz="0" w:space="0" w:color="auto"/>
        <w:right w:val="none" w:sz="0" w:space="0" w:color="auto"/>
      </w:divBdr>
    </w:div>
    <w:div w:id="788596491">
      <w:bodyDiv w:val="1"/>
      <w:marLeft w:val="0"/>
      <w:marRight w:val="0"/>
      <w:marTop w:val="0"/>
      <w:marBottom w:val="0"/>
      <w:divBdr>
        <w:top w:val="none" w:sz="0" w:space="0" w:color="auto"/>
        <w:left w:val="none" w:sz="0" w:space="0" w:color="auto"/>
        <w:bottom w:val="none" w:sz="0" w:space="0" w:color="auto"/>
        <w:right w:val="none" w:sz="0" w:space="0" w:color="auto"/>
      </w:divBdr>
    </w:div>
    <w:div w:id="839734256">
      <w:bodyDiv w:val="1"/>
      <w:marLeft w:val="0"/>
      <w:marRight w:val="0"/>
      <w:marTop w:val="0"/>
      <w:marBottom w:val="0"/>
      <w:divBdr>
        <w:top w:val="none" w:sz="0" w:space="0" w:color="auto"/>
        <w:left w:val="none" w:sz="0" w:space="0" w:color="auto"/>
        <w:bottom w:val="none" w:sz="0" w:space="0" w:color="auto"/>
        <w:right w:val="none" w:sz="0" w:space="0" w:color="auto"/>
      </w:divBdr>
    </w:div>
    <w:div w:id="1028988307">
      <w:bodyDiv w:val="1"/>
      <w:marLeft w:val="0"/>
      <w:marRight w:val="0"/>
      <w:marTop w:val="0"/>
      <w:marBottom w:val="0"/>
      <w:divBdr>
        <w:top w:val="none" w:sz="0" w:space="0" w:color="auto"/>
        <w:left w:val="none" w:sz="0" w:space="0" w:color="auto"/>
        <w:bottom w:val="none" w:sz="0" w:space="0" w:color="auto"/>
        <w:right w:val="none" w:sz="0" w:space="0" w:color="auto"/>
      </w:divBdr>
      <w:divsChild>
        <w:div w:id="1981006">
          <w:marLeft w:val="0"/>
          <w:marRight w:val="0"/>
          <w:marTop w:val="0"/>
          <w:marBottom w:val="0"/>
          <w:divBdr>
            <w:top w:val="none" w:sz="0" w:space="0" w:color="auto"/>
            <w:left w:val="none" w:sz="0" w:space="0" w:color="auto"/>
            <w:bottom w:val="none" w:sz="0" w:space="0" w:color="auto"/>
            <w:right w:val="none" w:sz="0" w:space="0" w:color="auto"/>
          </w:divBdr>
        </w:div>
        <w:div w:id="124322518">
          <w:marLeft w:val="0"/>
          <w:marRight w:val="0"/>
          <w:marTop w:val="0"/>
          <w:marBottom w:val="0"/>
          <w:divBdr>
            <w:top w:val="none" w:sz="0" w:space="0" w:color="auto"/>
            <w:left w:val="none" w:sz="0" w:space="0" w:color="auto"/>
            <w:bottom w:val="none" w:sz="0" w:space="0" w:color="auto"/>
            <w:right w:val="none" w:sz="0" w:space="0" w:color="auto"/>
          </w:divBdr>
        </w:div>
        <w:div w:id="308826112">
          <w:marLeft w:val="0"/>
          <w:marRight w:val="0"/>
          <w:marTop w:val="0"/>
          <w:marBottom w:val="0"/>
          <w:divBdr>
            <w:top w:val="none" w:sz="0" w:space="0" w:color="auto"/>
            <w:left w:val="none" w:sz="0" w:space="0" w:color="auto"/>
            <w:bottom w:val="none" w:sz="0" w:space="0" w:color="auto"/>
            <w:right w:val="none" w:sz="0" w:space="0" w:color="auto"/>
          </w:divBdr>
        </w:div>
        <w:div w:id="325019510">
          <w:marLeft w:val="0"/>
          <w:marRight w:val="0"/>
          <w:marTop w:val="0"/>
          <w:marBottom w:val="0"/>
          <w:divBdr>
            <w:top w:val="none" w:sz="0" w:space="0" w:color="auto"/>
            <w:left w:val="none" w:sz="0" w:space="0" w:color="auto"/>
            <w:bottom w:val="none" w:sz="0" w:space="0" w:color="auto"/>
            <w:right w:val="none" w:sz="0" w:space="0" w:color="auto"/>
          </w:divBdr>
        </w:div>
        <w:div w:id="702246958">
          <w:marLeft w:val="0"/>
          <w:marRight w:val="0"/>
          <w:marTop w:val="0"/>
          <w:marBottom w:val="0"/>
          <w:divBdr>
            <w:top w:val="none" w:sz="0" w:space="0" w:color="auto"/>
            <w:left w:val="none" w:sz="0" w:space="0" w:color="auto"/>
            <w:bottom w:val="none" w:sz="0" w:space="0" w:color="auto"/>
            <w:right w:val="none" w:sz="0" w:space="0" w:color="auto"/>
          </w:divBdr>
        </w:div>
        <w:div w:id="705521432">
          <w:marLeft w:val="0"/>
          <w:marRight w:val="0"/>
          <w:marTop w:val="0"/>
          <w:marBottom w:val="0"/>
          <w:divBdr>
            <w:top w:val="none" w:sz="0" w:space="0" w:color="auto"/>
            <w:left w:val="none" w:sz="0" w:space="0" w:color="auto"/>
            <w:bottom w:val="none" w:sz="0" w:space="0" w:color="auto"/>
            <w:right w:val="none" w:sz="0" w:space="0" w:color="auto"/>
          </w:divBdr>
        </w:div>
        <w:div w:id="789007821">
          <w:marLeft w:val="0"/>
          <w:marRight w:val="0"/>
          <w:marTop w:val="0"/>
          <w:marBottom w:val="0"/>
          <w:divBdr>
            <w:top w:val="none" w:sz="0" w:space="0" w:color="auto"/>
            <w:left w:val="none" w:sz="0" w:space="0" w:color="auto"/>
            <w:bottom w:val="none" w:sz="0" w:space="0" w:color="auto"/>
            <w:right w:val="none" w:sz="0" w:space="0" w:color="auto"/>
          </w:divBdr>
        </w:div>
        <w:div w:id="982124747">
          <w:marLeft w:val="0"/>
          <w:marRight w:val="0"/>
          <w:marTop w:val="0"/>
          <w:marBottom w:val="0"/>
          <w:divBdr>
            <w:top w:val="none" w:sz="0" w:space="0" w:color="auto"/>
            <w:left w:val="none" w:sz="0" w:space="0" w:color="auto"/>
            <w:bottom w:val="none" w:sz="0" w:space="0" w:color="auto"/>
            <w:right w:val="none" w:sz="0" w:space="0" w:color="auto"/>
          </w:divBdr>
        </w:div>
        <w:div w:id="1290356699">
          <w:marLeft w:val="0"/>
          <w:marRight w:val="0"/>
          <w:marTop w:val="0"/>
          <w:marBottom w:val="0"/>
          <w:divBdr>
            <w:top w:val="none" w:sz="0" w:space="0" w:color="auto"/>
            <w:left w:val="none" w:sz="0" w:space="0" w:color="auto"/>
            <w:bottom w:val="none" w:sz="0" w:space="0" w:color="auto"/>
            <w:right w:val="none" w:sz="0" w:space="0" w:color="auto"/>
          </w:divBdr>
        </w:div>
        <w:div w:id="1350982070">
          <w:marLeft w:val="0"/>
          <w:marRight w:val="0"/>
          <w:marTop w:val="0"/>
          <w:marBottom w:val="0"/>
          <w:divBdr>
            <w:top w:val="none" w:sz="0" w:space="0" w:color="auto"/>
            <w:left w:val="none" w:sz="0" w:space="0" w:color="auto"/>
            <w:bottom w:val="none" w:sz="0" w:space="0" w:color="auto"/>
            <w:right w:val="none" w:sz="0" w:space="0" w:color="auto"/>
          </w:divBdr>
        </w:div>
        <w:div w:id="1356464337">
          <w:marLeft w:val="0"/>
          <w:marRight w:val="0"/>
          <w:marTop w:val="0"/>
          <w:marBottom w:val="0"/>
          <w:divBdr>
            <w:top w:val="none" w:sz="0" w:space="0" w:color="auto"/>
            <w:left w:val="none" w:sz="0" w:space="0" w:color="auto"/>
            <w:bottom w:val="none" w:sz="0" w:space="0" w:color="auto"/>
            <w:right w:val="none" w:sz="0" w:space="0" w:color="auto"/>
          </w:divBdr>
        </w:div>
        <w:div w:id="1370956042">
          <w:marLeft w:val="0"/>
          <w:marRight w:val="0"/>
          <w:marTop w:val="0"/>
          <w:marBottom w:val="0"/>
          <w:divBdr>
            <w:top w:val="none" w:sz="0" w:space="0" w:color="auto"/>
            <w:left w:val="none" w:sz="0" w:space="0" w:color="auto"/>
            <w:bottom w:val="none" w:sz="0" w:space="0" w:color="auto"/>
            <w:right w:val="none" w:sz="0" w:space="0" w:color="auto"/>
          </w:divBdr>
        </w:div>
        <w:div w:id="1523282925">
          <w:marLeft w:val="0"/>
          <w:marRight w:val="0"/>
          <w:marTop w:val="0"/>
          <w:marBottom w:val="0"/>
          <w:divBdr>
            <w:top w:val="none" w:sz="0" w:space="0" w:color="auto"/>
            <w:left w:val="none" w:sz="0" w:space="0" w:color="auto"/>
            <w:bottom w:val="none" w:sz="0" w:space="0" w:color="auto"/>
            <w:right w:val="none" w:sz="0" w:space="0" w:color="auto"/>
          </w:divBdr>
        </w:div>
        <w:div w:id="1533297516">
          <w:marLeft w:val="0"/>
          <w:marRight w:val="0"/>
          <w:marTop w:val="0"/>
          <w:marBottom w:val="0"/>
          <w:divBdr>
            <w:top w:val="none" w:sz="0" w:space="0" w:color="auto"/>
            <w:left w:val="none" w:sz="0" w:space="0" w:color="auto"/>
            <w:bottom w:val="none" w:sz="0" w:space="0" w:color="auto"/>
            <w:right w:val="none" w:sz="0" w:space="0" w:color="auto"/>
          </w:divBdr>
        </w:div>
        <w:div w:id="1568221711">
          <w:marLeft w:val="0"/>
          <w:marRight w:val="0"/>
          <w:marTop w:val="0"/>
          <w:marBottom w:val="0"/>
          <w:divBdr>
            <w:top w:val="none" w:sz="0" w:space="0" w:color="auto"/>
            <w:left w:val="none" w:sz="0" w:space="0" w:color="auto"/>
            <w:bottom w:val="none" w:sz="0" w:space="0" w:color="auto"/>
            <w:right w:val="none" w:sz="0" w:space="0" w:color="auto"/>
          </w:divBdr>
        </w:div>
        <w:div w:id="1610117755">
          <w:marLeft w:val="0"/>
          <w:marRight w:val="0"/>
          <w:marTop w:val="0"/>
          <w:marBottom w:val="0"/>
          <w:divBdr>
            <w:top w:val="none" w:sz="0" w:space="0" w:color="auto"/>
            <w:left w:val="none" w:sz="0" w:space="0" w:color="auto"/>
            <w:bottom w:val="none" w:sz="0" w:space="0" w:color="auto"/>
            <w:right w:val="none" w:sz="0" w:space="0" w:color="auto"/>
          </w:divBdr>
        </w:div>
        <w:div w:id="1671760100">
          <w:marLeft w:val="0"/>
          <w:marRight w:val="0"/>
          <w:marTop w:val="0"/>
          <w:marBottom w:val="0"/>
          <w:divBdr>
            <w:top w:val="none" w:sz="0" w:space="0" w:color="auto"/>
            <w:left w:val="none" w:sz="0" w:space="0" w:color="auto"/>
            <w:bottom w:val="none" w:sz="0" w:space="0" w:color="auto"/>
            <w:right w:val="none" w:sz="0" w:space="0" w:color="auto"/>
          </w:divBdr>
        </w:div>
        <w:div w:id="1809977421">
          <w:marLeft w:val="0"/>
          <w:marRight w:val="0"/>
          <w:marTop w:val="0"/>
          <w:marBottom w:val="0"/>
          <w:divBdr>
            <w:top w:val="none" w:sz="0" w:space="0" w:color="auto"/>
            <w:left w:val="none" w:sz="0" w:space="0" w:color="auto"/>
            <w:bottom w:val="none" w:sz="0" w:space="0" w:color="auto"/>
            <w:right w:val="none" w:sz="0" w:space="0" w:color="auto"/>
          </w:divBdr>
        </w:div>
      </w:divsChild>
    </w:div>
    <w:div w:id="1182890692">
      <w:bodyDiv w:val="1"/>
      <w:marLeft w:val="0"/>
      <w:marRight w:val="0"/>
      <w:marTop w:val="0"/>
      <w:marBottom w:val="0"/>
      <w:divBdr>
        <w:top w:val="none" w:sz="0" w:space="0" w:color="auto"/>
        <w:left w:val="none" w:sz="0" w:space="0" w:color="auto"/>
        <w:bottom w:val="none" w:sz="0" w:space="0" w:color="auto"/>
        <w:right w:val="none" w:sz="0" w:space="0" w:color="auto"/>
      </w:divBdr>
      <w:divsChild>
        <w:div w:id="92823664">
          <w:marLeft w:val="0"/>
          <w:marRight w:val="0"/>
          <w:marTop w:val="0"/>
          <w:marBottom w:val="0"/>
          <w:divBdr>
            <w:top w:val="none" w:sz="0" w:space="0" w:color="auto"/>
            <w:left w:val="none" w:sz="0" w:space="0" w:color="auto"/>
            <w:bottom w:val="none" w:sz="0" w:space="0" w:color="auto"/>
            <w:right w:val="none" w:sz="0" w:space="0" w:color="auto"/>
          </w:divBdr>
        </w:div>
      </w:divsChild>
    </w:div>
    <w:div w:id="1323972719">
      <w:bodyDiv w:val="1"/>
      <w:marLeft w:val="0"/>
      <w:marRight w:val="0"/>
      <w:marTop w:val="0"/>
      <w:marBottom w:val="0"/>
      <w:divBdr>
        <w:top w:val="none" w:sz="0" w:space="0" w:color="auto"/>
        <w:left w:val="none" w:sz="0" w:space="0" w:color="auto"/>
        <w:bottom w:val="none" w:sz="0" w:space="0" w:color="auto"/>
        <w:right w:val="none" w:sz="0" w:space="0" w:color="auto"/>
      </w:divBdr>
    </w:div>
    <w:div w:id="1332685417">
      <w:bodyDiv w:val="1"/>
      <w:marLeft w:val="0"/>
      <w:marRight w:val="0"/>
      <w:marTop w:val="0"/>
      <w:marBottom w:val="0"/>
      <w:divBdr>
        <w:top w:val="none" w:sz="0" w:space="0" w:color="auto"/>
        <w:left w:val="none" w:sz="0" w:space="0" w:color="auto"/>
        <w:bottom w:val="none" w:sz="0" w:space="0" w:color="auto"/>
        <w:right w:val="none" w:sz="0" w:space="0" w:color="auto"/>
      </w:divBdr>
      <w:divsChild>
        <w:div w:id="395516041">
          <w:marLeft w:val="0"/>
          <w:marRight w:val="0"/>
          <w:marTop w:val="0"/>
          <w:marBottom w:val="0"/>
          <w:divBdr>
            <w:top w:val="none" w:sz="0" w:space="0" w:color="auto"/>
            <w:left w:val="none" w:sz="0" w:space="0" w:color="auto"/>
            <w:bottom w:val="none" w:sz="0" w:space="0" w:color="auto"/>
            <w:right w:val="none" w:sz="0" w:space="0" w:color="auto"/>
          </w:divBdr>
        </w:div>
        <w:div w:id="781610427">
          <w:marLeft w:val="0"/>
          <w:marRight w:val="0"/>
          <w:marTop w:val="0"/>
          <w:marBottom w:val="0"/>
          <w:divBdr>
            <w:top w:val="none" w:sz="0" w:space="0" w:color="auto"/>
            <w:left w:val="none" w:sz="0" w:space="0" w:color="auto"/>
            <w:bottom w:val="none" w:sz="0" w:space="0" w:color="auto"/>
            <w:right w:val="none" w:sz="0" w:space="0" w:color="auto"/>
          </w:divBdr>
        </w:div>
        <w:div w:id="1046953213">
          <w:marLeft w:val="0"/>
          <w:marRight w:val="0"/>
          <w:marTop w:val="0"/>
          <w:marBottom w:val="0"/>
          <w:divBdr>
            <w:top w:val="none" w:sz="0" w:space="0" w:color="auto"/>
            <w:left w:val="none" w:sz="0" w:space="0" w:color="auto"/>
            <w:bottom w:val="none" w:sz="0" w:space="0" w:color="auto"/>
            <w:right w:val="none" w:sz="0" w:space="0" w:color="auto"/>
          </w:divBdr>
        </w:div>
        <w:div w:id="1071544787">
          <w:marLeft w:val="0"/>
          <w:marRight w:val="0"/>
          <w:marTop w:val="0"/>
          <w:marBottom w:val="0"/>
          <w:divBdr>
            <w:top w:val="none" w:sz="0" w:space="0" w:color="auto"/>
            <w:left w:val="none" w:sz="0" w:space="0" w:color="auto"/>
            <w:bottom w:val="none" w:sz="0" w:space="0" w:color="auto"/>
            <w:right w:val="none" w:sz="0" w:space="0" w:color="auto"/>
          </w:divBdr>
        </w:div>
        <w:div w:id="1381706580">
          <w:marLeft w:val="0"/>
          <w:marRight w:val="0"/>
          <w:marTop w:val="0"/>
          <w:marBottom w:val="0"/>
          <w:divBdr>
            <w:top w:val="none" w:sz="0" w:space="0" w:color="auto"/>
            <w:left w:val="none" w:sz="0" w:space="0" w:color="auto"/>
            <w:bottom w:val="none" w:sz="0" w:space="0" w:color="auto"/>
            <w:right w:val="none" w:sz="0" w:space="0" w:color="auto"/>
          </w:divBdr>
        </w:div>
        <w:div w:id="1383821765">
          <w:marLeft w:val="0"/>
          <w:marRight w:val="0"/>
          <w:marTop w:val="0"/>
          <w:marBottom w:val="0"/>
          <w:divBdr>
            <w:top w:val="none" w:sz="0" w:space="0" w:color="auto"/>
            <w:left w:val="none" w:sz="0" w:space="0" w:color="auto"/>
            <w:bottom w:val="none" w:sz="0" w:space="0" w:color="auto"/>
            <w:right w:val="none" w:sz="0" w:space="0" w:color="auto"/>
          </w:divBdr>
        </w:div>
        <w:div w:id="1438671030">
          <w:marLeft w:val="0"/>
          <w:marRight w:val="0"/>
          <w:marTop w:val="0"/>
          <w:marBottom w:val="0"/>
          <w:divBdr>
            <w:top w:val="none" w:sz="0" w:space="0" w:color="auto"/>
            <w:left w:val="none" w:sz="0" w:space="0" w:color="auto"/>
            <w:bottom w:val="none" w:sz="0" w:space="0" w:color="auto"/>
            <w:right w:val="none" w:sz="0" w:space="0" w:color="auto"/>
          </w:divBdr>
        </w:div>
        <w:div w:id="1691951524">
          <w:marLeft w:val="0"/>
          <w:marRight w:val="0"/>
          <w:marTop w:val="0"/>
          <w:marBottom w:val="0"/>
          <w:divBdr>
            <w:top w:val="none" w:sz="0" w:space="0" w:color="auto"/>
            <w:left w:val="none" w:sz="0" w:space="0" w:color="auto"/>
            <w:bottom w:val="none" w:sz="0" w:space="0" w:color="auto"/>
            <w:right w:val="none" w:sz="0" w:space="0" w:color="auto"/>
          </w:divBdr>
        </w:div>
      </w:divsChild>
    </w:div>
    <w:div w:id="1393847526">
      <w:bodyDiv w:val="1"/>
      <w:marLeft w:val="0"/>
      <w:marRight w:val="0"/>
      <w:marTop w:val="0"/>
      <w:marBottom w:val="0"/>
      <w:divBdr>
        <w:top w:val="none" w:sz="0" w:space="0" w:color="auto"/>
        <w:left w:val="none" w:sz="0" w:space="0" w:color="auto"/>
        <w:bottom w:val="none" w:sz="0" w:space="0" w:color="auto"/>
        <w:right w:val="none" w:sz="0" w:space="0" w:color="auto"/>
      </w:divBdr>
    </w:div>
    <w:div w:id="1463379588">
      <w:bodyDiv w:val="1"/>
      <w:marLeft w:val="0"/>
      <w:marRight w:val="0"/>
      <w:marTop w:val="0"/>
      <w:marBottom w:val="0"/>
      <w:divBdr>
        <w:top w:val="none" w:sz="0" w:space="0" w:color="auto"/>
        <w:left w:val="none" w:sz="0" w:space="0" w:color="auto"/>
        <w:bottom w:val="none" w:sz="0" w:space="0" w:color="auto"/>
        <w:right w:val="none" w:sz="0" w:space="0" w:color="auto"/>
      </w:divBdr>
    </w:div>
    <w:div w:id="1561214149">
      <w:bodyDiv w:val="1"/>
      <w:marLeft w:val="0"/>
      <w:marRight w:val="0"/>
      <w:marTop w:val="0"/>
      <w:marBottom w:val="0"/>
      <w:divBdr>
        <w:top w:val="none" w:sz="0" w:space="0" w:color="auto"/>
        <w:left w:val="none" w:sz="0" w:space="0" w:color="auto"/>
        <w:bottom w:val="none" w:sz="0" w:space="0" w:color="auto"/>
        <w:right w:val="none" w:sz="0" w:space="0" w:color="auto"/>
      </w:divBdr>
      <w:divsChild>
        <w:div w:id="1749765040">
          <w:marLeft w:val="0"/>
          <w:marRight w:val="0"/>
          <w:marTop w:val="0"/>
          <w:marBottom w:val="0"/>
          <w:divBdr>
            <w:top w:val="none" w:sz="0" w:space="0" w:color="auto"/>
            <w:left w:val="none" w:sz="0" w:space="0" w:color="auto"/>
            <w:bottom w:val="none" w:sz="0" w:space="0" w:color="auto"/>
            <w:right w:val="none" w:sz="0" w:space="0" w:color="auto"/>
          </w:divBdr>
          <w:divsChild>
            <w:div w:id="274289843">
              <w:marLeft w:val="0"/>
              <w:marRight w:val="0"/>
              <w:marTop w:val="0"/>
              <w:marBottom w:val="0"/>
              <w:divBdr>
                <w:top w:val="none" w:sz="0" w:space="0" w:color="auto"/>
                <w:left w:val="none" w:sz="0" w:space="0" w:color="auto"/>
                <w:bottom w:val="none" w:sz="0" w:space="0" w:color="auto"/>
                <w:right w:val="none" w:sz="0" w:space="0" w:color="auto"/>
              </w:divBdr>
            </w:div>
          </w:divsChild>
        </w:div>
        <w:div w:id="1313217856">
          <w:marLeft w:val="0"/>
          <w:marRight w:val="0"/>
          <w:marTop w:val="0"/>
          <w:marBottom w:val="0"/>
          <w:divBdr>
            <w:top w:val="none" w:sz="0" w:space="0" w:color="auto"/>
            <w:left w:val="none" w:sz="0" w:space="0" w:color="auto"/>
            <w:bottom w:val="none" w:sz="0" w:space="0" w:color="auto"/>
            <w:right w:val="none" w:sz="0" w:space="0" w:color="auto"/>
          </w:divBdr>
        </w:div>
        <w:div w:id="1484351471">
          <w:marLeft w:val="0"/>
          <w:marRight w:val="0"/>
          <w:marTop w:val="0"/>
          <w:marBottom w:val="0"/>
          <w:divBdr>
            <w:top w:val="none" w:sz="0" w:space="0" w:color="auto"/>
            <w:left w:val="none" w:sz="0" w:space="0" w:color="auto"/>
            <w:bottom w:val="none" w:sz="0" w:space="0" w:color="auto"/>
            <w:right w:val="none" w:sz="0" w:space="0" w:color="auto"/>
          </w:divBdr>
          <w:divsChild>
            <w:div w:id="6184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0740">
      <w:bodyDiv w:val="1"/>
      <w:marLeft w:val="0"/>
      <w:marRight w:val="0"/>
      <w:marTop w:val="0"/>
      <w:marBottom w:val="0"/>
      <w:divBdr>
        <w:top w:val="none" w:sz="0" w:space="0" w:color="auto"/>
        <w:left w:val="none" w:sz="0" w:space="0" w:color="auto"/>
        <w:bottom w:val="none" w:sz="0" w:space="0" w:color="auto"/>
        <w:right w:val="none" w:sz="0" w:space="0" w:color="auto"/>
      </w:divBdr>
    </w:div>
    <w:div w:id="1838688009">
      <w:bodyDiv w:val="1"/>
      <w:marLeft w:val="0"/>
      <w:marRight w:val="0"/>
      <w:marTop w:val="0"/>
      <w:marBottom w:val="0"/>
      <w:divBdr>
        <w:top w:val="none" w:sz="0" w:space="0" w:color="auto"/>
        <w:left w:val="none" w:sz="0" w:space="0" w:color="auto"/>
        <w:bottom w:val="none" w:sz="0" w:space="0" w:color="auto"/>
        <w:right w:val="none" w:sz="0" w:space="0" w:color="auto"/>
      </w:divBdr>
      <w:divsChild>
        <w:div w:id="41750953">
          <w:marLeft w:val="0"/>
          <w:marRight w:val="0"/>
          <w:marTop w:val="0"/>
          <w:marBottom w:val="0"/>
          <w:divBdr>
            <w:top w:val="none" w:sz="0" w:space="0" w:color="auto"/>
            <w:left w:val="none" w:sz="0" w:space="0" w:color="auto"/>
            <w:bottom w:val="none" w:sz="0" w:space="0" w:color="auto"/>
            <w:right w:val="none" w:sz="0" w:space="0" w:color="auto"/>
          </w:divBdr>
        </w:div>
        <w:div w:id="421493301">
          <w:marLeft w:val="0"/>
          <w:marRight w:val="0"/>
          <w:marTop w:val="0"/>
          <w:marBottom w:val="0"/>
          <w:divBdr>
            <w:top w:val="none" w:sz="0" w:space="0" w:color="auto"/>
            <w:left w:val="none" w:sz="0" w:space="0" w:color="auto"/>
            <w:bottom w:val="none" w:sz="0" w:space="0" w:color="auto"/>
            <w:right w:val="none" w:sz="0" w:space="0" w:color="auto"/>
          </w:divBdr>
        </w:div>
        <w:div w:id="561603182">
          <w:marLeft w:val="0"/>
          <w:marRight w:val="0"/>
          <w:marTop w:val="0"/>
          <w:marBottom w:val="0"/>
          <w:divBdr>
            <w:top w:val="none" w:sz="0" w:space="0" w:color="auto"/>
            <w:left w:val="none" w:sz="0" w:space="0" w:color="auto"/>
            <w:bottom w:val="none" w:sz="0" w:space="0" w:color="auto"/>
            <w:right w:val="none" w:sz="0" w:space="0" w:color="auto"/>
          </w:divBdr>
        </w:div>
        <w:div w:id="1064913584">
          <w:marLeft w:val="0"/>
          <w:marRight w:val="0"/>
          <w:marTop w:val="0"/>
          <w:marBottom w:val="0"/>
          <w:divBdr>
            <w:top w:val="none" w:sz="0" w:space="0" w:color="auto"/>
            <w:left w:val="none" w:sz="0" w:space="0" w:color="auto"/>
            <w:bottom w:val="none" w:sz="0" w:space="0" w:color="auto"/>
            <w:right w:val="none" w:sz="0" w:space="0" w:color="auto"/>
          </w:divBdr>
        </w:div>
        <w:div w:id="1749426005">
          <w:marLeft w:val="0"/>
          <w:marRight w:val="0"/>
          <w:marTop w:val="0"/>
          <w:marBottom w:val="0"/>
          <w:divBdr>
            <w:top w:val="none" w:sz="0" w:space="0" w:color="auto"/>
            <w:left w:val="none" w:sz="0" w:space="0" w:color="auto"/>
            <w:bottom w:val="none" w:sz="0" w:space="0" w:color="auto"/>
            <w:right w:val="none" w:sz="0" w:space="0" w:color="auto"/>
          </w:divBdr>
        </w:div>
      </w:divsChild>
    </w:div>
    <w:div w:id="1962608881">
      <w:bodyDiv w:val="1"/>
      <w:marLeft w:val="0"/>
      <w:marRight w:val="0"/>
      <w:marTop w:val="0"/>
      <w:marBottom w:val="0"/>
      <w:divBdr>
        <w:top w:val="none" w:sz="0" w:space="0" w:color="auto"/>
        <w:left w:val="none" w:sz="0" w:space="0" w:color="auto"/>
        <w:bottom w:val="none" w:sz="0" w:space="0" w:color="auto"/>
        <w:right w:val="none" w:sz="0" w:space="0" w:color="auto"/>
      </w:divBdr>
      <w:divsChild>
        <w:div w:id="206769883">
          <w:marLeft w:val="0"/>
          <w:marRight w:val="0"/>
          <w:marTop w:val="0"/>
          <w:marBottom w:val="0"/>
          <w:divBdr>
            <w:top w:val="none" w:sz="0" w:space="0" w:color="auto"/>
            <w:left w:val="none" w:sz="0" w:space="0" w:color="auto"/>
            <w:bottom w:val="none" w:sz="0" w:space="0" w:color="auto"/>
            <w:right w:val="none" w:sz="0" w:space="0" w:color="auto"/>
          </w:divBdr>
          <w:divsChild>
            <w:div w:id="1142237694">
              <w:marLeft w:val="0"/>
              <w:marRight w:val="0"/>
              <w:marTop w:val="0"/>
              <w:marBottom w:val="0"/>
              <w:divBdr>
                <w:top w:val="none" w:sz="0" w:space="0" w:color="auto"/>
                <w:left w:val="none" w:sz="0" w:space="0" w:color="auto"/>
                <w:bottom w:val="none" w:sz="0" w:space="0" w:color="auto"/>
                <w:right w:val="none" w:sz="0" w:space="0" w:color="auto"/>
              </w:divBdr>
            </w:div>
          </w:divsChild>
        </w:div>
        <w:div w:id="42560679">
          <w:marLeft w:val="0"/>
          <w:marRight w:val="0"/>
          <w:marTop w:val="0"/>
          <w:marBottom w:val="0"/>
          <w:divBdr>
            <w:top w:val="none" w:sz="0" w:space="0" w:color="auto"/>
            <w:left w:val="none" w:sz="0" w:space="0" w:color="auto"/>
            <w:bottom w:val="none" w:sz="0" w:space="0" w:color="auto"/>
            <w:right w:val="none" w:sz="0" w:space="0" w:color="auto"/>
          </w:divBdr>
        </w:div>
        <w:div w:id="881013993">
          <w:marLeft w:val="0"/>
          <w:marRight w:val="0"/>
          <w:marTop w:val="0"/>
          <w:marBottom w:val="0"/>
          <w:divBdr>
            <w:top w:val="none" w:sz="0" w:space="0" w:color="auto"/>
            <w:left w:val="none" w:sz="0" w:space="0" w:color="auto"/>
            <w:bottom w:val="none" w:sz="0" w:space="0" w:color="auto"/>
            <w:right w:val="none" w:sz="0" w:space="0" w:color="auto"/>
          </w:divBdr>
          <w:divsChild>
            <w:div w:id="16974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2346">
      <w:bodyDiv w:val="1"/>
      <w:marLeft w:val="0"/>
      <w:marRight w:val="0"/>
      <w:marTop w:val="0"/>
      <w:marBottom w:val="0"/>
      <w:divBdr>
        <w:top w:val="none" w:sz="0" w:space="0" w:color="auto"/>
        <w:left w:val="none" w:sz="0" w:space="0" w:color="auto"/>
        <w:bottom w:val="none" w:sz="0" w:space="0" w:color="auto"/>
        <w:right w:val="none" w:sz="0" w:space="0" w:color="auto"/>
      </w:divBdr>
    </w:div>
    <w:div w:id="1994525136">
      <w:bodyDiv w:val="1"/>
      <w:marLeft w:val="0"/>
      <w:marRight w:val="0"/>
      <w:marTop w:val="0"/>
      <w:marBottom w:val="0"/>
      <w:divBdr>
        <w:top w:val="none" w:sz="0" w:space="0" w:color="auto"/>
        <w:left w:val="none" w:sz="0" w:space="0" w:color="auto"/>
        <w:bottom w:val="none" w:sz="0" w:space="0" w:color="auto"/>
        <w:right w:val="none" w:sz="0" w:space="0" w:color="auto"/>
      </w:divBdr>
      <w:divsChild>
        <w:div w:id="114106952">
          <w:marLeft w:val="0"/>
          <w:marRight w:val="0"/>
          <w:marTop w:val="0"/>
          <w:marBottom w:val="0"/>
          <w:divBdr>
            <w:top w:val="none" w:sz="0" w:space="0" w:color="auto"/>
            <w:left w:val="none" w:sz="0" w:space="0" w:color="auto"/>
            <w:bottom w:val="none" w:sz="0" w:space="0" w:color="auto"/>
            <w:right w:val="none" w:sz="0" w:space="0" w:color="auto"/>
          </w:divBdr>
        </w:div>
        <w:div w:id="570652688">
          <w:marLeft w:val="0"/>
          <w:marRight w:val="0"/>
          <w:marTop w:val="0"/>
          <w:marBottom w:val="0"/>
          <w:divBdr>
            <w:top w:val="none" w:sz="0" w:space="0" w:color="auto"/>
            <w:left w:val="none" w:sz="0" w:space="0" w:color="auto"/>
            <w:bottom w:val="none" w:sz="0" w:space="0" w:color="auto"/>
            <w:right w:val="none" w:sz="0" w:space="0" w:color="auto"/>
          </w:divBdr>
        </w:div>
        <w:div w:id="770467146">
          <w:marLeft w:val="0"/>
          <w:marRight w:val="0"/>
          <w:marTop w:val="0"/>
          <w:marBottom w:val="0"/>
          <w:divBdr>
            <w:top w:val="none" w:sz="0" w:space="0" w:color="auto"/>
            <w:left w:val="none" w:sz="0" w:space="0" w:color="auto"/>
            <w:bottom w:val="none" w:sz="0" w:space="0" w:color="auto"/>
            <w:right w:val="none" w:sz="0" w:space="0" w:color="auto"/>
          </w:divBdr>
        </w:div>
        <w:div w:id="850216015">
          <w:marLeft w:val="0"/>
          <w:marRight w:val="0"/>
          <w:marTop w:val="0"/>
          <w:marBottom w:val="0"/>
          <w:divBdr>
            <w:top w:val="none" w:sz="0" w:space="0" w:color="auto"/>
            <w:left w:val="none" w:sz="0" w:space="0" w:color="auto"/>
            <w:bottom w:val="none" w:sz="0" w:space="0" w:color="auto"/>
            <w:right w:val="none" w:sz="0" w:space="0" w:color="auto"/>
          </w:divBdr>
        </w:div>
        <w:div w:id="1768189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itar-er.it" TargetMode="External"/><Relationship Id="rId4" Type="http://schemas.openxmlformats.org/officeDocument/2006/relationships/settings" Target="settings.xml"/><Relationship Id="rId9" Type="http://schemas.openxmlformats.org/officeDocument/2006/relationships/hyperlink" Target="http://www.comune.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A9F78-EF30-452B-A151-8DEEF7A2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10</Pages>
  <Words>3376</Words>
  <Characters>19249</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22580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savind</dc:creator>
  <cp:lastModifiedBy>dangeg</cp:lastModifiedBy>
  <cp:revision>62</cp:revision>
  <cp:lastPrinted>2020-07-06T09:58:00Z</cp:lastPrinted>
  <dcterms:created xsi:type="dcterms:W3CDTF">2020-06-08T17:35:00Z</dcterms:created>
  <dcterms:modified xsi:type="dcterms:W3CDTF">2020-07-09T09:11:00Z</dcterms:modified>
</cp:coreProperties>
</file>